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116DBC4C" w:rsidR="003E19D7" w:rsidRPr="0035645E" w:rsidRDefault="003E19D7" w:rsidP="00E75E65">
      <w:pPr>
        <w:pStyle w:val="3GPPHeader"/>
        <w:spacing w:after="60"/>
        <w:rPr>
          <w:szCs w:val="24"/>
          <w:lang w:val="en-US"/>
        </w:rPr>
      </w:pPr>
      <w:bookmarkStart w:id="0" w:name="_Hlk525882486"/>
      <w:bookmarkEnd w:id="0"/>
      <w:r w:rsidRPr="0035645E">
        <w:rPr>
          <w:szCs w:val="24"/>
          <w:lang w:val="en-US"/>
        </w:rPr>
        <w:t>3GPP TSG-RAN WG</w:t>
      </w:r>
      <w:r w:rsidR="00EA1058" w:rsidRPr="0035645E">
        <w:rPr>
          <w:szCs w:val="24"/>
          <w:lang w:val="en-US"/>
        </w:rPr>
        <w:t>3</w:t>
      </w:r>
      <w:r w:rsidR="00DC0298" w:rsidRPr="0035645E">
        <w:rPr>
          <w:noProof/>
          <w:szCs w:val="24"/>
          <w:lang w:val="en-US"/>
        </w:rPr>
        <w:t xml:space="preserve"> </w:t>
      </w:r>
      <w:r w:rsidR="0051743E" w:rsidRPr="0035645E">
        <w:rPr>
          <w:noProof/>
          <w:szCs w:val="24"/>
          <w:lang w:val="en-US"/>
        </w:rPr>
        <w:t>#10</w:t>
      </w:r>
      <w:r w:rsidR="00573A3D" w:rsidRPr="0035645E">
        <w:rPr>
          <w:noProof/>
          <w:szCs w:val="24"/>
          <w:lang w:val="en-US"/>
        </w:rPr>
        <w:t>5</w:t>
      </w:r>
      <w:r w:rsidR="009F0709">
        <w:rPr>
          <w:noProof/>
          <w:szCs w:val="24"/>
          <w:lang w:val="en-US"/>
        </w:rPr>
        <w:t>bis</w:t>
      </w:r>
      <w:r w:rsidRPr="0035645E">
        <w:rPr>
          <w:szCs w:val="24"/>
          <w:lang w:val="en-US"/>
        </w:rPr>
        <w:tab/>
      </w:r>
      <w:r w:rsidR="00DC22C2" w:rsidRPr="00DC22C2">
        <w:rPr>
          <w:szCs w:val="24"/>
          <w:lang w:val="en-US"/>
        </w:rPr>
        <w:t>R3-196019</w:t>
      </w:r>
    </w:p>
    <w:p w14:paraId="6B669E58" w14:textId="5E6ACE6A" w:rsidR="003E19D7" w:rsidRPr="0035645E" w:rsidRDefault="007B4A6E" w:rsidP="00E75E65">
      <w:pPr>
        <w:pStyle w:val="3GPPHeader"/>
        <w:rPr>
          <w:rFonts w:cs="Arial"/>
          <w:lang w:val="en-US"/>
        </w:rPr>
      </w:pPr>
      <w:proofErr w:type="gramStart"/>
      <w:r w:rsidRPr="007B4A6E">
        <w:rPr>
          <w:lang w:val="en-US"/>
        </w:rPr>
        <w:t>Chongqing ,</w:t>
      </w:r>
      <w:proofErr w:type="gramEnd"/>
      <w:r w:rsidRPr="007B4A6E">
        <w:rPr>
          <w:lang w:val="en-US"/>
        </w:rPr>
        <w:t xml:space="preserve"> CN</w:t>
      </w:r>
      <w:r w:rsidR="00023AEB" w:rsidRPr="0035645E">
        <w:rPr>
          <w:lang w:val="en-US"/>
        </w:rPr>
        <w:t xml:space="preserve">, </w:t>
      </w:r>
      <w:r w:rsidR="009F0709">
        <w:rPr>
          <w:lang w:val="en-US"/>
        </w:rPr>
        <w:t>14</w:t>
      </w:r>
      <w:r w:rsidR="0028604A" w:rsidRPr="0035645E">
        <w:rPr>
          <w:vertAlign w:val="superscript"/>
          <w:lang w:val="en-US"/>
        </w:rPr>
        <w:t>th</w:t>
      </w:r>
      <w:r w:rsidR="0028604A" w:rsidRPr="0035645E">
        <w:rPr>
          <w:lang w:val="en-US"/>
        </w:rPr>
        <w:t xml:space="preserve"> </w:t>
      </w:r>
      <w:r w:rsidR="009F0709">
        <w:rPr>
          <w:lang w:val="en-US"/>
        </w:rPr>
        <w:t>October</w:t>
      </w:r>
      <w:r w:rsidR="0028604A" w:rsidRPr="0035645E">
        <w:rPr>
          <w:lang w:val="en-US"/>
        </w:rPr>
        <w:t xml:space="preserve"> – </w:t>
      </w:r>
      <w:r w:rsidR="009F0709">
        <w:rPr>
          <w:lang w:val="en-US"/>
        </w:rPr>
        <w:t>18</w:t>
      </w:r>
      <w:r w:rsidR="0028604A" w:rsidRPr="0035645E">
        <w:rPr>
          <w:vertAlign w:val="superscript"/>
          <w:lang w:val="en-US"/>
        </w:rPr>
        <w:t>th</w:t>
      </w:r>
      <w:r w:rsidR="0028604A" w:rsidRPr="0035645E">
        <w:rPr>
          <w:lang w:val="en-US"/>
        </w:rPr>
        <w:t xml:space="preserve"> </w:t>
      </w:r>
      <w:r w:rsidR="009F0709">
        <w:rPr>
          <w:lang w:val="en-US"/>
        </w:rPr>
        <w:t>October</w:t>
      </w:r>
      <w:r w:rsidR="0028604A" w:rsidRPr="0035645E">
        <w:rPr>
          <w:lang w:val="en-US"/>
        </w:rPr>
        <w:t xml:space="preserve"> 2019</w:t>
      </w:r>
      <w:r w:rsidR="00C22AD5" w:rsidRPr="0035645E">
        <w:rPr>
          <w:lang w:val="en-US"/>
        </w:rPr>
        <w:tab/>
      </w:r>
      <w:r w:rsidR="007E45D8" w:rsidRPr="0035645E">
        <w:rPr>
          <w:lang w:val="en-US"/>
        </w:rPr>
        <w:t xml:space="preserve">                 </w:t>
      </w:r>
      <w:r w:rsidR="00AA7717" w:rsidRPr="0035645E">
        <w:rPr>
          <w:lang w:val="en-US"/>
        </w:rPr>
        <w:t xml:space="preserve">                  </w:t>
      </w:r>
    </w:p>
    <w:p w14:paraId="19F901B0" w14:textId="77777777" w:rsidR="00E90E49" w:rsidRPr="0035645E" w:rsidRDefault="00E90E49" w:rsidP="00E75E65">
      <w:pPr>
        <w:pStyle w:val="3GPPHeader"/>
        <w:rPr>
          <w:lang w:val="en-US"/>
        </w:rPr>
      </w:pPr>
    </w:p>
    <w:p w14:paraId="00C28BFE" w14:textId="74AB554D" w:rsidR="00BA00E8" w:rsidRPr="0035645E" w:rsidRDefault="00BA00E8" w:rsidP="00E75E65">
      <w:pPr>
        <w:pStyle w:val="3GPPHeader"/>
        <w:rPr>
          <w:rFonts w:cs="Arial"/>
          <w:sz w:val="22"/>
          <w:lang w:val="en-US"/>
        </w:rPr>
      </w:pPr>
      <w:r w:rsidRPr="0035645E">
        <w:rPr>
          <w:rFonts w:cs="Arial"/>
          <w:sz w:val="22"/>
          <w:lang w:val="en-US"/>
        </w:rPr>
        <w:t>Agenda Item:</w:t>
      </w:r>
      <w:r w:rsidRPr="0035645E">
        <w:rPr>
          <w:rFonts w:cs="Arial"/>
          <w:sz w:val="22"/>
          <w:lang w:val="en-US"/>
        </w:rPr>
        <w:tab/>
      </w:r>
      <w:r w:rsidR="00DE6217" w:rsidRPr="00D361A5">
        <w:rPr>
          <w:rFonts w:cs="Arial"/>
          <w:sz w:val="22"/>
          <w:lang w:val="en-US"/>
        </w:rPr>
        <w:t>10.2.2</w:t>
      </w:r>
    </w:p>
    <w:p w14:paraId="42813497" w14:textId="14BAAA0C" w:rsidR="00BA00E8" w:rsidRPr="0035645E" w:rsidRDefault="00BA00E8" w:rsidP="00E75E65">
      <w:pPr>
        <w:pStyle w:val="3GPPHeader"/>
        <w:rPr>
          <w:rFonts w:cs="Arial"/>
          <w:sz w:val="22"/>
          <w:lang w:val="en-US"/>
        </w:rPr>
      </w:pPr>
      <w:r w:rsidRPr="0035645E">
        <w:rPr>
          <w:rFonts w:cs="Arial"/>
          <w:sz w:val="22"/>
          <w:lang w:val="en-US"/>
        </w:rPr>
        <w:t>Source:</w:t>
      </w:r>
      <w:r w:rsidRPr="0035645E">
        <w:rPr>
          <w:rFonts w:cs="Arial"/>
          <w:sz w:val="22"/>
          <w:lang w:val="en-US"/>
        </w:rPr>
        <w:tab/>
        <w:t>Ericsson</w:t>
      </w:r>
    </w:p>
    <w:p w14:paraId="71CB49DD" w14:textId="1DF38563" w:rsidR="00BA00E8" w:rsidRPr="0035645E" w:rsidRDefault="00BA00E8" w:rsidP="00E75E65">
      <w:pPr>
        <w:pStyle w:val="3GPPHeader"/>
        <w:rPr>
          <w:rFonts w:cs="Arial"/>
          <w:sz w:val="22"/>
          <w:lang w:val="en-US"/>
        </w:rPr>
      </w:pPr>
      <w:r w:rsidRPr="0035645E">
        <w:rPr>
          <w:rFonts w:cs="Arial"/>
          <w:sz w:val="22"/>
          <w:lang w:val="en-US"/>
        </w:rPr>
        <w:t>Title:</w:t>
      </w:r>
      <w:r w:rsidRPr="0035645E">
        <w:rPr>
          <w:rFonts w:cs="Arial"/>
          <w:sz w:val="22"/>
          <w:lang w:val="en-US"/>
        </w:rPr>
        <w:tab/>
      </w:r>
      <w:r w:rsidR="00E56A8A">
        <w:rPr>
          <w:rFonts w:cs="Arial"/>
          <w:sz w:val="22"/>
          <w:lang w:val="en-US"/>
        </w:rPr>
        <w:t>Intro</w:t>
      </w:r>
      <w:r w:rsidR="003C11F9">
        <w:rPr>
          <w:rFonts w:cs="Arial"/>
          <w:sz w:val="22"/>
          <w:lang w:val="en-US"/>
        </w:rPr>
        <w:t>d</w:t>
      </w:r>
      <w:r w:rsidR="00E56A8A">
        <w:rPr>
          <w:rFonts w:cs="Arial"/>
          <w:sz w:val="22"/>
          <w:lang w:val="en-US"/>
        </w:rPr>
        <w:t>uction of load information over E1AP</w:t>
      </w:r>
    </w:p>
    <w:p w14:paraId="1EDD93C1" w14:textId="77777777" w:rsidR="00BA00E8" w:rsidRPr="00E56A8A" w:rsidRDefault="00BA00E8" w:rsidP="00E75E65">
      <w:pPr>
        <w:pStyle w:val="3GPPHeader"/>
        <w:rPr>
          <w:rFonts w:cs="Arial"/>
          <w:sz w:val="22"/>
          <w:lang w:val="en-US"/>
        </w:rPr>
      </w:pPr>
      <w:r w:rsidRPr="00E56A8A">
        <w:rPr>
          <w:rFonts w:cs="Arial"/>
          <w:sz w:val="22"/>
          <w:lang w:val="en-US"/>
        </w:rPr>
        <w:t>Document for:</w:t>
      </w:r>
      <w:r w:rsidRPr="00E56A8A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3CAF41FB" w14:textId="3CFDC92F" w:rsidR="00585591" w:rsidRPr="0035645E" w:rsidRDefault="00E56A8A" w:rsidP="00594E3A">
      <w:pPr>
        <w:jc w:val="both"/>
        <w:rPr>
          <w:lang w:val="en-US" w:eastAsia="en-GB"/>
        </w:rPr>
      </w:pPr>
      <w:r>
        <w:rPr>
          <w:lang w:val="en-US" w:eastAsia="en-GB"/>
        </w:rPr>
        <w:t xml:space="preserve">At the last RAN3 meeting a BL CR was endorsed where procedures to report load information from </w:t>
      </w:r>
      <w:proofErr w:type="spellStart"/>
      <w:r>
        <w:rPr>
          <w:lang w:val="en-US" w:eastAsia="en-GB"/>
        </w:rPr>
        <w:t>gNB</w:t>
      </w:r>
      <w:proofErr w:type="spellEnd"/>
      <w:r>
        <w:rPr>
          <w:lang w:val="en-US" w:eastAsia="en-GB"/>
        </w:rPr>
        <w:t xml:space="preserve">-CU-UP to </w:t>
      </w:r>
      <w:proofErr w:type="spellStart"/>
      <w:r>
        <w:rPr>
          <w:lang w:val="en-US" w:eastAsia="en-GB"/>
        </w:rPr>
        <w:t>gNB</w:t>
      </w:r>
      <w:proofErr w:type="spellEnd"/>
      <w:r>
        <w:rPr>
          <w:lang w:val="en-US" w:eastAsia="en-GB"/>
        </w:rPr>
        <w:t>-CU-CP were added over the E1 interface</w:t>
      </w:r>
      <w:r w:rsidR="00C20F91">
        <w:rPr>
          <w:lang w:val="en-US" w:eastAsia="en-GB"/>
        </w:rPr>
        <w:t xml:space="preserve"> (see R3-194772). In this paper a description of the </w:t>
      </w:r>
      <w:r w:rsidR="001B5043">
        <w:rPr>
          <w:lang w:val="en-US" w:eastAsia="en-GB"/>
        </w:rPr>
        <w:t>type of load information useful over the E1 interface is provided.</w:t>
      </w:r>
    </w:p>
    <w:p w14:paraId="4C436DC2" w14:textId="13C2377F" w:rsidR="00B83BAE" w:rsidRDefault="004000E8" w:rsidP="00B83BAE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21CF7581" w14:textId="717EBD44" w:rsidR="000E37FD" w:rsidRDefault="005822F5" w:rsidP="00D41E2E">
      <w:pPr>
        <w:rPr>
          <w:lang w:val="en-GB" w:eastAsia="zh-CN"/>
        </w:rPr>
      </w:pPr>
      <w:r>
        <w:rPr>
          <w:lang w:val="en-GB" w:eastAsia="zh-CN"/>
        </w:rPr>
        <w:t xml:space="preserve">The notion of load </w:t>
      </w:r>
      <w:r w:rsidR="002A7371">
        <w:rPr>
          <w:lang w:val="en-GB" w:eastAsia="zh-CN"/>
        </w:rPr>
        <w:t xml:space="preserve">used </w:t>
      </w:r>
      <w:r>
        <w:rPr>
          <w:lang w:val="en-GB" w:eastAsia="zh-CN"/>
        </w:rPr>
        <w:t xml:space="preserve">in LTE and </w:t>
      </w:r>
      <w:r w:rsidR="00686F88">
        <w:rPr>
          <w:lang w:val="en-GB" w:eastAsia="zh-CN"/>
        </w:rPr>
        <w:t>in</w:t>
      </w:r>
      <w:r w:rsidR="002A7371">
        <w:rPr>
          <w:lang w:val="en-GB" w:eastAsia="zh-CN"/>
        </w:rPr>
        <w:t xml:space="preserve"> </w:t>
      </w:r>
      <w:r w:rsidR="00686F88">
        <w:rPr>
          <w:lang w:val="en-GB" w:eastAsia="zh-CN"/>
        </w:rPr>
        <w:t>load balancing discussion</w:t>
      </w:r>
      <w:r w:rsidR="00586080">
        <w:rPr>
          <w:lang w:val="en-GB" w:eastAsia="zh-CN"/>
        </w:rPr>
        <w:t>s</w:t>
      </w:r>
      <w:r w:rsidR="00686F88">
        <w:rPr>
          <w:lang w:val="en-GB" w:eastAsia="zh-CN"/>
        </w:rPr>
        <w:t xml:space="preserve"> in NG-RAN </w:t>
      </w:r>
      <w:r w:rsidR="002A7371">
        <w:rPr>
          <w:lang w:val="en-GB" w:eastAsia="zh-CN"/>
        </w:rPr>
        <w:t>has so far been related to cell resources</w:t>
      </w:r>
      <w:r w:rsidR="00D11F39">
        <w:rPr>
          <w:lang w:val="en-GB" w:eastAsia="zh-CN"/>
        </w:rPr>
        <w:t xml:space="preserve">. However, “load” takes a different meaning when reported by the </w:t>
      </w:r>
      <w:proofErr w:type="spellStart"/>
      <w:r w:rsidR="00D11F39">
        <w:rPr>
          <w:lang w:val="en-GB" w:eastAsia="zh-CN"/>
        </w:rPr>
        <w:t>gNB</w:t>
      </w:r>
      <w:proofErr w:type="spellEnd"/>
      <w:r w:rsidR="00D11F39">
        <w:rPr>
          <w:lang w:val="en-GB" w:eastAsia="zh-CN"/>
        </w:rPr>
        <w:t xml:space="preserve">-CU-UP. </w:t>
      </w:r>
      <w:r w:rsidR="00E16302">
        <w:rPr>
          <w:lang w:val="en-GB" w:eastAsia="zh-CN"/>
        </w:rPr>
        <w:br/>
        <w:t xml:space="preserve">The </w:t>
      </w:r>
      <w:proofErr w:type="spellStart"/>
      <w:r w:rsidR="00E16302">
        <w:rPr>
          <w:lang w:val="en-GB" w:eastAsia="zh-CN"/>
        </w:rPr>
        <w:t>gNB</w:t>
      </w:r>
      <w:proofErr w:type="spellEnd"/>
      <w:r w:rsidR="00E16302">
        <w:rPr>
          <w:lang w:val="en-GB" w:eastAsia="zh-CN"/>
        </w:rPr>
        <w:t xml:space="preserve">-CU-UP does not have knowledge of cells where traffic is sent, and neither it has knowledge of </w:t>
      </w:r>
      <w:r w:rsidR="00FD1E74">
        <w:rPr>
          <w:lang w:val="en-GB" w:eastAsia="zh-CN"/>
        </w:rPr>
        <w:t xml:space="preserve">physical resources used for delivery of PDCP traffic. </w:t>
      </w:r>
    </w:p>
    <w:p w14:paraId="19FD24A0" w14:textId="783FE6B3" w:rsidR="00B61923" w:rsidRDefault="000E37FD" w:rsidP="00D41E2E">
      <w:pPr>
        <w:rPr>
          <w:lang w:val="en-GB" w:eastAsia="zh-CN"/>
        </w:rPr>
      </w:pPr>
      <w:r>
        <w:rPr>
          <w:lang w:val="en-GB" w:eastAsia="zh-CN"/>
        </w:rPr>
        <w:t xml:space="preserve">The resource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-CU-UP offers for delivery of PDCP traffic</w:t>
      </w:r>
      <w:r w:rsidR="00EA44EE">
        <w:rPr>
          <w:lang w:val="en-GB" w:eastAsia="zh-CN"/>
        </w:rPr>
        <w:t xml:space="preserve"> </w:t>
      </w:r>
      <w:r w:rsidR="00376E9C">
        <w:rPr>
          <w:lang w:val="en-GB" w:eastAsia="zh-CN"/>
        </w:rPr>
        <w:t>is</w:t>
      </w:r>
      <w:r w:rsidR="00EA44EE">
        <w:rPr>
          <w:lang w:val="en-GB" w:eastAsia="zh-CN"/>
        </w:rPr>
        <w:t xml:space="preserve"> throughput, i.e. the capability to </w:t>
      </w:r>
      <w:r w:rsidR="00C36A90">
        <w:rPr>
          <w:lang w:val="en-GB" w:eastAsia="zh-CN"/>
        </w:rPr>
        <w:t>handle and forward</w:t>
      </w:r>
      <w:r w:rsidR="00EA44EE">
        <w:rPr>
          <w:lang w:val="en-GB" w:eastAsia="zh-CN"/>
        </w:rPr>
        <w:t xml:space="preserve"> traffic</w:t>
      </w:r>
      <w:r w:rsidR="00C36A90">
        <w:rPr>
          <w:lang w:val="en-GB" w:eastAsia="zh-CN"/>
        </w:rPr>
        <w:t xml:space="preserve"> </w:t>
      </w:r>
      <w:proofErr w:type="spellStart"/>
      <w:r w:rsidR="00C36A90">
        <w:rPr>
          <w:lang w:val="en-GB" w:eastAsia="zh-CN"/>
        </w:rPr>
        <w:t>pakets</w:t>
      </w:r>
      <w:proofErr w:type="spellEnd"/>
      <w:r w:rsidR="00EA44EE">
        <w:rPr>
          <w:lang w:val="en-GB" w:eastAsia="zh-CN"/>
        </w:rPr>
        <w:t xml:space="preserve"> at a given data rate</w:t>
      </w:r>
      <w:r w:rsidR="00922EB1">
        <w:rPr>
          <w:lang w:val="en-GB" w:eastAsia="zh-CN"/>
        </w:rPr>
        <w:t>.</w:t>
      </w:r>
      <w:r w:rsidR="002A7371">
        <w:rPr>
          <w:lang w:val="en-GB" w:eastAsia="zh-CN"/>
        </w:rPr>
        <w:t xml:space="preserve"> </w:t>
      </w:r>
      <w:r w:rsidR="00922EB1">
        <w:rPr>
          <w:lang w:val="en-GB" w:eastAsia="zh-CN"/>
        </w:rPr>
        <w:t xml:space="preserve">A </w:t>
      </w:r>
      <w:proofErr w:type="spellStart"/>
      <w:r w:rsidR="00922EB1">
        <w:rPr>
          <w:lang w:val="en-GB" w:eastAsia="zh-CN"/>
        </w:rPr>
        <w:t>gNB</w:t>
      </w:r>
      <w:proofErr w:type="spellEnd"/>
      <w:r w:rsidR="00922EB1">
        <w:rPr>
          <w:lang w:val="en-GB" w:eastAsia="zh-CN"/>
        </w:rPr>
        <w:t>-CU-UP has a maximum offered throughput</w:t>
      </w:r>
      <w:r w:rsidR="00262344">
        <w:rPr>
          <w:lang w:val="en-GB" w:eastAsia="zh-CN"/>
        </w:rPr>
        <w:t xml:space="preserve">, which constitutes </w:t>
      </w:r>
      <w:r w:rsidR="00A80DA5">
        <w:rPr>
          <w:lang w:val="en-GB" w:eastAsia="zh-CN"/>
        </w:rPr>
        <w:t>of the</w:t>
      </w:r>
      <w:r w:rsidR="00262344">
        <w:rPr>
          <w:lang w:val="en-GB" w:eastAsia="zh-CN"/>
        </w:rPr>
        <w:t xml:space="preserve"> maximum </w:t>
      </w:r>
      <w:r w:rsidR="00C36A90">
        <w:rPr>
          <w:lang w:val="en-GB" w:eastAsia="zh-CN"/>
        </w:rPr>
        <w:t xml:space="preserve">cumulative </w:t>
      </w:r>
      <w:r w:rsidR="00262344">
        <w:rPr>
          <w:lang w:val="en-GB" w:eastAsia="zh-CN"/>
        </w:rPr>
        <w:t>data rate that can be achieved for the whole aggregated PDCP traffic</w:t>
      </w:r>
      <w:r w:rsidR="00E51C34">
        <w:rPr>
          <w:lang w:val="en-GB" w:eastAsia="zh-CN"/>
        </w:rPr>
        <w:t xml:space="preserve">. At any point in time the </w:t>
      </w:r>
      <w:proofErr w:type="spellStart"/>
      <w:r w:rsidR="00E51C34">
        <w:rPr>
          <w:lang w:val="en-GB" w:eastAsia="zh-CN"/>
        </w:rPr>
        <w:t>gNB</w:t>
      </w:r>
      <w:proofErr w:type="spellEnd"/>
      <w:r w:rsidR="00E51C34">
        <w:rPr>
          <w:lang w:val="en-GB" w:eastAsia="zh-CN"/>
        </w:rPr>
        <w:t>-CU-UP will use a cert</w:t>
      </w:r>
      <w:r w:rsidR="00796940">
        <w:rPr>
          <w:lang w:val="en-GB" w:eastAsia="zh-CN"/>
        </w:rPr>
        <w:t>a</w:t>
      </w:r>
      <w:r w:rsidR="00E51C34">
        <w:rPr>
          <w:lang w:val="en-GB" w:eastAsia="zh-CN"/>
        </w:rPr>
        <w:t xml:space="preserve">in percentage of the </w:t>
      </w:r>
      <w:r w:rsidR="00A13CBF">
        <w:rPr>
          <w:lang w:val="en-GB" w:eastAsia="zh-CN"/>
        </w:rPr>
        <w:t xml:space="preserve">maximum offered capacity in DL and UL. It is very useful at the </w:t>
      </w:r>
      <w:proofErr w:type="spellStart"/>
      <w:r w:rsidR="00A13CBF">
        <w:rPr>
          <w:lang w:val="en-GB" w:eastAsia="zh-CN"/>
        </w:rPr>
        <w:t>gNB</w:t>
      </w:r>
      <w:proofErr w:type="spellEnd"/>
      <w:r w:rsidR="00A13CBF">
        <w:rPr>
          <w:lang w:val="en-GB" w:eastAsia="zh-CN"/>
        </w:rPr>
        <w:t xml:space="preserve">-CU-CP to understand what the remaining throughput capacity at </w:t>
      </w:r>
      <w:proofErr w:type="spellStart"/>
      <w:r w:rsidR="00A13CBF">
        <w:rPr>
          <w:lang w:val="en-GB" w:eastAsia="zh-CN"/>
        </w:rPr>
        <w:t>gNB</w:t>
      </w:r>
      <w:proofErr w:type="spellEnd"/>
      <w:r w:rsidR="00A13CBF">
        <w:rPr>
          <w:lang w:val="en-GB" w:eastAsia="zh-CN"/>
        </w:rPr>
        <w:t xml:space="preserve">-CU-UP is because this </w:t>
      </w:r>
      <w:r w:rsidR="00572F6F">
        <w:rPr>
          <w:lang w:val="en-GB" w:eastAsia="zh-CN"/>
        </w:rPr>
        <w:t xml:space="preserve">allows for appropriate </w:t>
      </w:r>
      <w:r w:rsidR="006D13DA">
        <w:rPr>
          <w:lang w:val="en-GB" w:eastAsia="zh-CN"/>
        </w:rPr>
        <w:t xml:space="preserve">decision on e.g. </w:t>
      </w:r>
    </w:p>
    <w:p w14:paraId="2E9B8A47" w14:textId="5A5CFD0C" w:rsidR="008C227B" w:rsidRDefault="00345FB3" w:rsidP="00B61923">
      <w:pPr>
        <w:pStyle w:val="ListParagraph"/>
        <w:numPr>
          <w:ilvl w:val="0"/>
          <w:numId w:val="41"/>
        </w:numPr>
        <w:rPr>
          <w:lang w:val="en-GB" w:eastAsia="zh-CN"/>
        </w:rPr>
      </w:pPr>
      <w:r>
        <w:rPr>
          <w:lang w:val="en-GB" w:eastAsia="zh-CN"/>
        </w:rPr>
        <w:t>W</w:t>
      </w:r>
      <w:r w:rsidR="006D13DA" w:rsidRPr="00B61923">
        <w:rPr>
          <w:lang w:val="en-GB" w:eastAsia="zh-CN"/>
        </w:rPr>
        <w:t xml:space="preserve">hich </w:t>
      </w:r>
      <w:proofErr w:type="spellStart"/>
      <w:r w:rsidR="006D13DA" w:rsidRPr="00B61923">
        <w:rPr>
          <w:lang w:val="en-GB" w:eastAsia="zh-CN"/>
        </w:rPr>
        <w:t>gNB</w:t>
      </w:r>
      <w:proofErr w:type="spellEnd"/>
      <w:r w:rsidR="006D13DA" w:rsidRPr="00B61923">
        <w:rPr>
          <w:lang w:val="en-GB" w:eastAsia="zh-CN"/>
        </w:rPr>
        <w:t>-CU-UP to select for serving a given UE</w:t>
      </w:r>
    </w:p>
    <w:p w14:paraId="3EF7ADEC" w14:textId="1C494867" w:rsidR="00B61923" w:rsidRDefault="00B61923" w:rsidP="00B61923">
      <w:pPr>
        <w:pStyle w:val="ListParagraph"/>
        <w:numPr>
          <w:ilvl w:val="0"/>
          <w:numId w:val="41"/>
        </w:numPr>
        <w:rPr>
          <w:lang w:val="en-GB" w:eastAsia="zh-CN"/>
        </w:rPr>
      </w:pPr>
      <w:r>
        <w:rPr>
          <w:lang w:val="en-GB" w:eastAsia="zh-CN"/>
        </w:rPr>
        <w:t xml:space="preserve">Whether to handover the UE to a different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because of lack of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-CU-UP capacity</w:t>
      </w:r>
    </w:p>
    <w:p w14:paraId="426B63FF" w14:textId="2CA0ACAF" w:rsidR="00345FB3" w:rsidRDefault="00341A28" w:rsidP="00B61923">
      <w:pPr>
        <w:pStyle w:val="ListParagraph"/>
        <w:numPr>
          <w:ilvl w:val="0"/>
          <w:numId w:val="41"/>
        </w:numPr>
        <w:rPr>
          <w:lang w:val="en-GB" w:eastAsia="zh-CN"/>
        </w:rPr>
      </w:pPr>
      <w:r>
        <w:rPr>
          <w:lang w:val="en-GB" w:eastAsia="zh-CN"/>
        </w:rPr>
        <w:t xml:space="preserve">Whether to admit </w:t>
      </w:r>
      <w:r w:rsidR="00785736">
        <w:rPr>
          <w:lang w:val="en-GB" w:eastAsia="zh-CN"/>
        </w:rPr>
        <w:t xml:space="preserve">new traffic for a UE </w:t>
      </w:r>
    </w:p>
    <w:p w14:paraId="2B0D7125" w14:textId="18DF9793" w:rsidR="00785736" w:rsidRPr="00965A38" w:rsidRDefault="00785736" w:rsidP="00785736">
      <w:pPr>
        <w:rPr>
          <w:b/>
          <w:lang w:val="en-GB" w:eastAsia="zh-CN"/>
        </w:rPr>
      </w:pPr>
      <w:r w:rsidRPr="00965A38">
        <w:rPr>
          <w:b/>
          <w:lang w:val="en-GB" w:eastAsia="zh-CN"/>
        </w:rPr>
        <w:t>Observation 1: Knowledge</w:t>
      </w:r>
      <w:r w:rsidR="005D73CD" w:rsidRPr="00965A38">
        <w:rPr>
          <w:b/>
          <w:lang w:val="en-GB" w:eastAsia="zh-CN"/>
        </w:rPr>
        <w:t xml:space="preserve"> at </w:t>
      </w:r>
      <w:proofErr w:type="spellStart"/>
      <w:r w:rsidR="005D73CD" w:rsidRPr="00965A38">
        <w:rPr>
          <w:b/>
          <w:lang w:val="en-GB" w:eastAsia="zh-CN"/>
        </w:rPr>
        <w:t>gNB</w:t>
      </w:r>
      <w:proofErr w:type="spellEnd"/>
      <w:r w:rsidR="005D73CD" w:rsidRPr="00965A38">
        <w:rPr>
          <w:b/>
          <w:lang w:val="en-GB" w:eastAsia="zh-CN"/>
        </w:rPr>
        <w:t>-CU-CP</w:t>
      </w:r>
      <w:r w:rsidRPr="00965A38">
        <w:rPr>
          <w:b/>
          <w:lang w:val="en-GB" w:eastAsia="zh-CN"/>
        </w:rPr>
        <w:t xml:space="preserve"> of maximum offered throughput and available throughput </w:t>
      </w:r>
      <w:r w:rsidR="005D73CD" w:rsidRPr="00965A38">
        <w:rPr>
          <w:b/>
          <w:lang w:val="en-GB" w:eastAsia="zh-CN"/>
        </w:rPr>
        <w:t xml:space="preserve">for a connected </w:t>
      </w:r>
      <w:proofErr w:type="spellStart"/>
      <w:r w:rsidR="005D73CD" w:rsidRPr="00965A38">
        <w:rPr>
          <w:b/>
          <w:lang w:val="en-GB" w:eastAsia="zh-CN"/>
        </w:rPr>
        <w:t>gNB</w:t>
      </w:r>
      <w:proofErr w:type="spellEnd"/>
      <w:r w:rsidR="005D73CD" w:rsidRPr="00965A38">
        <w:rPr>
          <w:b/>
          <w:lang w:val="en-GB" w:eastAsia="zh-CN"/>
        </w:rPr>
        <w:t xml:space="preserve">-CU-UP enables efficient decisions on load management </w:t>
      </w:r>
    </w:p>
    <w:p w14:paraId="63636F81" w14:textId="73EDDEF9" w:rsidR="00C74A5D" w:rsidRDefault="00965A38" w:rsidP="00D41E2E">
      <w:pPr>
        <w:rPr>
          <w:lang w:val="en-GB" w:eastAsia="zh-CN"/>
        </w:rPr>
      </w:pPr>
      <w:r>
        <w:rPr>
          <w:lang w:val="en-GB" w:eastAsia="zh-CN"/>
        </w:rPr>
        <w:t xml:space="preserve">A solution </w:t>
      </w:r>
      <w:r w:rsidR="00AF5DF5">
        <w:rPr>
          <w:lang w:val="en-GB" w:eastAsia="zh-CN"/>
        </w:rPr>
        <w:t xml:space="preserve">for load information exchange between </w:t>
      </w:r>
      <w:proofErr w:type="spellStart"/>
      <w:r w:rsidR="00AF5DF5">
        <w:rPr>
          <w:lang w:val="en-GB" w:eastAsia="zh-CN"/>
        </w:rPr>
        <w:t>gNB</w:t>
      </w:r>
      <w:proofErr w:type="spellEnd"/>
      <w:r w:rsidR="00AF5DF5">
        <w:rPr>
          <w:lang w:val="en-GB" w:eastAsia="zh-CN"/>
        </w:rPr>
        <w:t xml:space="preserve">-CU-UP and </w:t>
      </w:r>
      <w:proofErr w:type="spellStart"/>
      <w:r w:rsidR="00AF5DF5">
        <w:rPr>
          <w:lang w:val="en-GB" w:eastAsia="zh-CN"/>
        </w:rPr>
        <w:t>gNB</w:t>
      </w:r>
      <w:proofErr w:type="spellEnd"/>
      <w:r w:rsidR="00AF5DF5">
        <w:rPr>
          <w:lang w:val="en-GB" w:eastAsia="zh-CN"/>
        </w:rPr>
        <w:t xml:space="preserve">-CU-CP can therefore be based on signalling of maximum offered throughput and available throughput. </w:t>
      </w:r>
      <w:r w:rsidR="004B7516">
        <w:rPr>
          <w:lang w:val="en-GB" w:eastAsia="zh-CN"/>
        </w:rPr>
        <w:t>The solution could</w:t>
      </w:r>
      <w:r w:rsidR="002063A6">
        <w:rPr>
          <w:lang w:val="en-GB" w:eastAsia="zh-CN"/>
        </w:rPr>
        <w:t xml:space="preserve"> consist of configuration of reporting of such throughput measurements </w:t>
      </w:r>
      <w:r w:rsidR="00F50B2C">
        <w:rPr>
          <w:lang w:val="en-GB" w:eastAsia="zh-CN"/>
        </w:rPr>
        <w:t>either</w:t>
      </w:r>
      <w:r w:rsidR="002063A6">
        <w:rPr>
          <w:lang w:val="en-GB" w:eastAsia="zh-CN"/>
        </w:rPr>
        <w:t xml:space="preserve"> </w:t>
      </w:r>
      <w:r w:rsidR="00C74A5D">
        <w:rPr>
          <w:lang w:val="en-GB" w:eastAsia="zh-CN"/>
        </w:rPr>
        <w:t>on an ad hoc basis or on a periodic basis.</w:t>
      </w:r>
    </w:p>
    <w:p w14:paraId="1CD7C4DA" w14:textId="37975FBB" w:rsidR="00D41E2E" w:rsidRPr="00553200" w:rsidRDefault="00C74A5D" w:rsidP="00D41E2E">
      <w:pPr>
        <w:rPr>
          <w:b/>
          <w:lang w:val="en-GB" w:eastAsia="zh-CN"/>
        </w:rPr>
      </w:pPr>
      <w:r w:rsidRPr="00553200">
        <w:rPr>
          <w:b/>
          <w:lang w:val="en-GB" w:eastAsia="zh-CN"/>
        </w:rPr>
        <w:t xml:space="preserve">Proposal: It is proposed that a solution for signalling of </w:t>
      </w:r>
      <w:r w:rsidR="00DB5A6D" w:rsidRPr="00553200">
        <w:rPr>
          <w:b/>
          <w:lang w:val="en-GB" w:eastAsia="zh-CN"/>
        </w:rPr>
        <w:t xml:space="preserve">load information over E1 from </w:t>
      </w:r>
      <w:proofErr w:type="spellStart"/>
      <w:r w:rsidR="00DB5A6D" w:rsidRPr="00553200">
        <w:rPr>
          <w:b/>
          <w:lang w:val="en-GB" w:eastAsia="zh-CN"/>
        </w:rPr>
        <w:t>gNB</w:t>
      </w:r>
      <w:proofErr w:type="spellEnd"/>
      <w:r w:rsidR="00DB5A6D" w:rsidRPr="00553200">
        <w:rPr>
          <w:b/>
          <w:lang w:val="en-GB" w:eastAsia="zh-CN"/>
        </w:rPr>
        <w:t xml:space="preserve">-CU-UP to </w:t>
      </w:r>
      <w:proofErr w:type="spellStart"/>
      <w:r w:rsidR="00DB5A6D" w:rsidRPr="00553200">
        <w:rPr>
          <w:b/>
          <w:lang w:val="en-GB" w:eastAsia="zh-CN"/>
        </w:rPr>
        <w:t>gNB</w:t>
      </w:r>
      <w:proofErr w:type="spellEnd"/>
      <w:r w:rsidR="00DB5A6D" w:rsidRPr="00553200">
        <w:rPr>
          <w:b/>
          <w:lang w:val="en-GB" w:eastAsia="zh-CN"/>
        </w:rPr>
        <w:t xml:space="preserve">-CU-CP can be based on transmission of maximum offered throughput and available throughput </w:t>
      </w:r>
      <w:r w:rsidR="00553200" w:rsidRPr="00553200">
        <w:rPr>
          <w:b/>
          <w:lang w:val="en-GB" w:eastAsia="zh-CN"/>
        </w:rPr>
        <w:t>both in UL and DL</w:t>
      </w:r>
      <w:r w:rsidR="00DB5A6D" w:rsidRPr="00553200">
        <w:rPr>
          <w:b/>
          <w:lang w:val="en-GB" w:eastAsia="zh-CN"/>
        </w:rPr>
        <w:t xml:space="preserve"> </w:t>
      </w:r>
      <w:r w:rsidR="00E51C34" w:rsidRPr="00553200">
        <w:rPr>
          <w:b/>
          <w:lang w:val="en-GB" w:eastAsia="zh-CN"/>
        </w:rPr>
        <w:t xml:space="preserve"> </w:t>
      </w:r>
    </w:p>
    <w:p w14:paraId="2FD8B335" w14:textId="455C525C" w:rsidR="00C01F33" w:rsidRPr="00070C40" w:rsidRDefault="00C01F33" w:rsidP="00530A14">
      <w:pPr>
        <w:pStyle w:val="Heading1"/>
        <w:jc w:val="both"/>
      </w:pPr>
      <w:r w:rsidRPr="00070C40">
        <w:lastRenderedPageBreak/>
        <w:t>Conclusion</w:t>
      </w:r>
      <w:r w:rsidR="00A663FE" w:rsidRPr="00070C40">
        <w:t>s</w:t>
      </w:r>
    </w:p>
    <w:p w14:paraId="54D80478" w14:textId="33C4ED16" w:rsidR="002A4EBB" w:rsidRDefault="00070C40" w:rsidP="00070C40">
      <w:pPr>
        <w:jc w:val="both"/>
        <w:rPr>
          <w:lang w:val="fi-FI"/>
        </w:rPr>
      </w:pPr>
      <w:bookmarkStart w:id="2" w:name="_In-sequence_SDU_delivery"/>
      <w:bookmarkEnd w:id="2"/>
      <w:r w:rsidRPr="00070C40">
        <w:rPr>
          <w:lang w:val="fi-FI"/>
        </w:rPr>
        <w:t>This</w:t>
      </w:r>
      <w:r>
        <w:rPr>
          <w:lang w:val="fi-FI"/>
        </w:rPr>
        <w:t xml:space="preserve"> contribution discusses how load information an be signalled from gNB-CU-UP to gNB-CU-CP </w:t>
      </w:r>
      <w:r w:rsidR="00A3762D">
        <w:rPr>
          <w:lang w:val="fi-FI"/>
        </w:rPr>
        <w:t>and it argues in favour of lettign a gNB-CU-Up to signal maximum offered throughput and available throughput both for DL and UL. The following observation and proposal are derived.</w:t>
      </w:r>
      <w:r w:rsidRPr="00070C40">
        <w:rPr>
          <w:lang w:val="fi-FI"/>
        </w:rPr>
        <w:t xml:space="preserve"> </w:t>
      </w:r>
    </w:p>
    <w:p w14:paraId="3266F44F" w14:textId="77777777" w:rsidR="00A3762D" w:rsidRPr="00965A38" w:rsidRDefault="00A3762D" w:rsidP="00A3762D">
      <w:pPr>
        <w:rPr>
          <w:b/>
          <w:lang w:val="en-GB" w:eastAsia="zh-CN"/>
        </w:rPr>
      </w:pPr>
      <w:r w:rsidRPr="00965A38">
        <w:rPr>
          <w:b/>
          <w:lang w:val="en-GB" w:eastAsia="zh-CN"/>
        </w:rPr>
        <w:t xml:space="preserve">Observation 1: Knowledge at </w:t>
      </w:r>
      <w:proofErr w:type="spellStart"/>
      <w:r w:rsidRPr="00965A38">
        <w:rPr>
          <w:b/>
          <w:lang w:val="en-GB" w:eastAsia="zh-CN"/>
        </w:rPr>
        <w:t>gNB</w:t>
      </w:r>
      <w:proofErr w:type="spellEnd"/>
      <w:r w:rsidRPr="00965A38">
        <w:rPr>
          <w:b/>
          <w:lang w:val="en-GB" w:eastAsia="zh-CN"/>
        </w:rPr>
        <w:t xml:space="preserve">-CU-CP of maximum offered throughput and available throughput for a connected </w:t>
      </w:r>
      <w:proofErr w:type="spellStart"/>
      <w:r w:rsidRPr="00965A38">
        <w:rPr>
          <w:b/>
          <w:lang w:val="en-GB" w:eastAsia="zh-CN"/>
        </w:rPr>
        <w:t>gNB</w:t>
      </w:r>
      <w:proofErr w:type="spellEnd"/>
      <w:r w:rsidRPr="00965A38">
        <w:rPr>
          <w:b/>
          <w:lang w:val="en-GB" w:eastAsia="zh-CN"/>
        </w:rPr>
        <w:t xml:space="preserve">-CU-UP enables efficient decisions on load management </w:t>
      </w:r>
    </w:p>
    <w:p w14:paraId="32B74AA6" w14:textId="3EE6C8C8" w:rsidR="00A3762D" w:rsidRPr="00553200" w:rsidRDefault="00A3762D" w:rsidP="00A3762D">
      <w:pPr>
        <w:rPr>
          <w:b/>
          <w:lang w:val="en-GB" w:eastAsia="zh-CN"/>
        </w:rPr>
      </w:pPr>
      <w:r w:rsidRPr="00553200">
        <w:rPr>
          <w:b/>
          <w:lang w:val="en-GB" w:eastAsia="zh-CN"/>
        </w:rPr>
        <w:t xml:space="preserve">Proposal: It is proposed that a solution for signalling of load information over E1 from </w:t>
      </w:r>
      <w:proofErr w:type="spellStart"/>
      <w:r w:rsidRPr="00553200">
        <w:rPr>
          <w:b/>
          <w:lang w:val="en-GB" w:eastAsia="zh-CN"/>
        </w:rPr>
        <w:t>gNB</w:t>
      </w:r>
      <w:proofErr w:type="spellEnd"/>
      <w:r w:rsidRPr="00553200">
        <w:rPr>
          <w:b/>
          <w:lang w:val="en-GB" w:eastAsia="zh-CN"/>
        </w:rPr>
        <w:t xml:space="preserve">-CU-UP to </w:t>
      </w:r>
      <w:proofErr w:type="spellStart"/>
      <w:r w:rsidRPr="00553200">
        <w:rPr>
          <w:b/>
          <w:lang w:val="en-GB" w:eastAsia="zh-CN"/>
        </w:rPr>
        <w:t>gNB</w:t>
      </w:r>
      <w:proofErr w:type="spellEnd"/>
      <w:r w:rsidRPr="00553200">
        <w:rPr>
          <w:b/>
          <w:lang w:val="en-GB" w:eastAsia="zh-CN"/>
        </w:rPr>
        <w:t xml:space="preserve">-CU-CP can be based on transmission of maximum offered throughput and available throughput  </w:t>
      </w:r>
    </w:p>
    <w:p w14:paraId="24C84760" w14:textId="4EE6DA7F" w:rsidR="00A3762D" w:rsidRPr="00A3762D" w:rsidRDefault="003A773F" w:rsidP="00070C40">
      <w:pPr>
        <w:jc w:val="both"/>
        <w:rPr>
          <w:lang w:val="en-GB"/>
        </w:rPr>
      </w:pPr>
      <w:r>
        <w:rPr>
          <w:lang w:val="en-GB"/>
        </w:rPr>
        <w:t xml:space="preserve">A TP mirroring the proposal above is available in </w:t>
      </w:r>
      <w:r w:rsidR="006F5436" w:rsidRPr="006F5436">
        <w:rPr>
          <w:lang w:val="en-GB"/>
        </w:rPr>
        <w:t>R3-196020</w:t>
      </w:r>
      <w:bookmarkStart w:id="3" w:name="_GoBack"/>
      <w:bookmarkEnd w:id="3"/>
    </w:p>
    <w:sectPr w:rsidR="00A3762D" w:rsidRPr="00A376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36609" w14:textId="77777777" w:rsidR="00BF7C64" w:rsidRDefault="00BF7C64">
      <w:r>
        <w:separator/>
      </w:r>
    </w:p>
  </w:endnote>
  <w:endnote w:type="continuationSeparator" w:id="0">
    <w:p w14:paraId="5E3E3983" w14:textId="77777777" w:rsidR="00BF7C64" w:rsidRDefault="00BF7C64">
      <w:r>
        <w:continuationSeparator/>
      </w:r>
    </w:p>
  </w:endnote>
  <w:endnote w:type="continuationNotice" w:id="1">
    <w:p w14:paraId="3DF93F2F" w14:textId="77777777" w:rsidR="00BF7C64" w:rsidRDefault="00BF7C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996BC" w14:textId="77777777" w:rsidR="00BF7C64" w:rsidRDefault="00BF7C64">
      <w:r>
        <w:separator/>
      </w:r>
    </w:p>
  </w:footnote>
  <w:footnote w:type="continuationSeparator" w:id="0">
    <w:p w14:paraId="4F497FBB" w14:textId="77777777" w:rsidR="00BF7C64" w:rsidRDefault="00BF7C64">
      <w:r>
        <w:continuationSeparator/>
      </w:r>
    </w:p>
  </w:footnote>
  <w:footnote w:type="continuationNotice" w:id="1">
    <w:p w14:paraId="4F476F95" w14:textId="77777777" w:rsidR="00BF7C64" w:rsidRDefault="00BF7C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CA48BA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F23F41"/>
    <w:multiLevelType w:val="hybridMultilevel"/>
    <w:tmpl w:val="B6CC6498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36718"/>
    <w:multiLevelType w:val="hybridMultilevel"/>
    <w:tmpl w:val="491621FE"/>
    <w:lvl w:ilvl="0" w:tplc="C28297F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D680E"/>
    <w:multiLevelType w:val="hybridMultilevel"/>
    <w:tmpl w:val="67602D06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7785C"/>
    <w:multiLevelType w:val="hybridMultilevel"/>
    <w:tmpl w:val="5F7C6CA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F91E31"/>
    <w:multiLevelType w:val="hybridMultilevel"/>
    <w:tmpl w:val="F3F4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5D4A1D"/>
    <w:multiLevelType w:val="hybridMultilevel"/>
    <w:tmpl w:val="1C346C14"/>
    <w:lvl w:ilvl="0" w:tplc="E17CD6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7"/>
  </w:num>
  <w:num w:numId="6">
    <w:abstractNumId w:val="21"/>
  </w:num>
  <w:num w:numId="7">
    <w:abstractNumId w:val="29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3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27"/>
    <w:lvlOverride w:ilvl="0">
      <w:startOverride w:val="1"/>
    </w:lvlOverride>
  </w:num>
  <w:num w:numId="19">
    <w:abstractNumId w:val="30"/>
  </w:num>
  <w:num w:numId="20">
    <w:abstractNumId w:val="8"/>
  </w:num>
  <w:num w:numId="21">
    <w:abstractNumId w:val="10"/>
  </w:num>
  <w:num w:numId="22">
    <w:abstractNumId w:val="38"/>
  </w:num>
  <w:num w:numId="23">
    <w:abstractNumId w:val="15"/>
  </w:num>
  <w:num w:numId="24">
    <w:abstractNumId w:val="22"/>
  </w:num>
  <w:num w:numId="25">
    <w:abstractNumId w:val="28"/>
  </w:num>
  <w:num w:numId="26">
    <w:abstractNumId w:val="23"/>
  </w:num>
  <w:num w:numId="27">
    <w:abstractNumId w:val="14"/>
  </w:num>
  <w:num w:numId="28">
    <w:abstractNumId w:val="34"/>
  </w:num>
  <w:num w:numId="29">
    <w:abstractNumId w:val="12"/>
  </w:num>
  <w:num w:numId="30">
    <w:abstractNumId w:val="36"/>
  </w:num>
  <w:num w:numId="31">
    <w:abstractNumId w:val="9"/>
  </w:num>
  <w:num w:numId="32">
    <w:abstractNumId w:val="24"/>
  </w:num>
  <w:num w:numId="33">
    <w:abstractNumId w:val="16"/>
  </w:num>
  <w:num w:numId="34">
    <w:abstractNumId w:val="35"/>
  </w:num>
  <w:num w:numId="35">
    <w:abstractNumId w:val="37"/>
  </w:num>
  <w:num w:numId="36">
    <w:abstractNumId w:val="6"/>
  </w:num>
  <w:num w:numId="37">
    <w:abstractNumId w:val="31"/>
  </w:num>
  <w:num w:numId="38">
    <w:abstractNumId w:val="25"/>
  </w:num>
  <w:num w:numId="39">
    <w:abstractNumId w:val="32"/>
  </w:num>
  <w:num w:numId="40">
    <w:abstractNumId w:val="39"/>
  </w:num>
  <w:num w:numId="4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806"/>
    <w:rsid w:val="00000F07"/>
    <w:rsid w:val="00002A37"/>
    <w:rsid w:val="00003480"/>
    <w:rsid w:val="000036E5"/>
    <w:rsid w:val="00003814"/>
    <w:rsid w:val="000039F4"/>
    <w:rsid w:val="00003B3B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16B4F"/>
    <w:rsid w:val="00021E75"/>
    <w:rsid w:val="00023AEB"/>
    <w:rsid w:val="000241FA"/>
    <w:rsid w:val="000245B9"/>
    <w:rsid w:val="0002564D"/>
    <w:rsid w:val="00025AA6"/>
    <w:rsid w:val="00025ECA"/>
    <w:rsid w:val="00026B61"/>
    <w:rsid w:val="000274D7"/>
    <w:rsid w:val="000325B8"/>
    <w:rsid w:val="00034C15"/>
    <w:rsid w:val="00036BA1"/>
    <w:rsid w:val="00037BAD"/>
    <w:rsid w:val="00037FB3"/>
    <w:rsid w:val="000400CE"/>
    <w:rsid w:val="00041789"/>
    <w:rsid w:val="000422E2"/>
    <w:rsid w:val="00042F22"/>
    <w:rsid w:val="00043D38"/>
    <w:rsid w:val="000444EF"/>
    <w:rsid w:val="0004596F"/>
    <w:rsid w:val="00045EB3"/>
    <w:rsid w:val="00046C24"/>
    <w:rsid w:val="00050AEB"/>
    <w:rsid w:val="00052A07"/>
    <w:rsid w:val="000534E3"/>
    <w:rsid w:val="00054C6F"/>
    <w:rsid w:val="00054DD2"/>
    <w:rsid w:val="0005606A"/>
    <w:rsid w:val="00056E09"/>
    <w:rsid w:val="00057117"/>
    <w:rsid w:val="000600AB"/>
    <w:rsid w:val="000608C7"/>
    <w:rsid w:val="000615A2"/>
    <w:rsid w:val="000616E7"/>
    <w:rsid w:val="000619CF"/>
    <w:rsid w:val="00061BFE"/>
    <w:rsid w:val="000640C5"/>
    <w:rsid w:val="0006487E"/>
    <w:rsid w:val="00065E1A"/>
    <w:rsid w:val="00070C40"/>
    <w:rsid w:val="00070C86"/>
    <w:rsid w:val="000717ED"/>
    <w:rsid w:val="000749BC"/>
    <w:rsid w:val="00074D86"/>
    <w:rsid w:val="000757F4"/>
    <w:rsid w:val="00077E5F"/>
    <w:rsid w:val="0008036A"/>
    <w:rsid w:val="00081AE6"/>
    <w:rsid w:val="0008320E"/>
    <w:rsid w:val="000855EB"/>
    <w:rsid w:val="00085B52"/>
    <w:rsid w:val="0008603E"/>
    <w:rsid w:val="000866F2"/>
    <w:rsid w:val="0009009F"/>
    <w:rsid w:val="00090FF2"/>
    <w:rsid w:val="00091557"/>
    <w:rsid w:val="000924C1"/>
    <w:rsid w:val="000924F0"/>
    <w:rsid w:val="00093474"/>
    <w:rsid w:val="0009510F"/>
    <w:rsid w:val="00095BA2"/>
    <w:rsid w:val="00097DC4"/>
    <w:rsid w:val="000A0871"/>
    <w:rsid w:val="000A105F"/>
    <w:rsid w:val="000A1B7B"/>
    <w:rsid w:val="000A3459"/>
    <w:rsid w:val="000A56F2"/>
    <w:rsid w:val="000A5BBC"/>
    <w:rsid w:val="000A60A3"/>
    <w:rsid w:val="000B1DAA"/>
    <w:rsid w:val="000B2225"/>
    <w:rsid w:val="000B2552"/>
    <w:rsid w:val="000B2719"/>
    <w:rsid w:val="000B3A8F"/>
    <w:rsid w:val="000B462B"/>
    <w:rsid w:val="000B4AB9"/>
    <w:rsid w:val="000B58C3"/>
    <w:rsid w:val="000B61E9"/>
    <w:rsid w:val="000B640B"/>
    <w:rsid w:val="000B6924"/>
    <w:rsid w:val="000B7EF1"/>
    <w:rsid w:val="000C1010"/>
    <w:rsid w:val="000C12DF"/>
    <w:rsid w:val="000C165A"/>
    <w:rsid w:val="000C211C"/>
    <w:rsid w:val="000C2E19"/>
    <w:rsid w:val="000C3591"/>
    <w:rsid w:val="000C58A0"/>
    <w:rsid w:val="000D0C40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37FD"/>
    <w:rsid w:val="000E40DF"/>
    <w:rsid w:val="000E65B9"/>
    <w:rsid w:val="000E73BD"/>
    <w:rsid w:val="000E73D0"/>
    <w:rsid w:val="000F06D6"/>
    <w:rsid w:val="000F0EB1"/>
    <w:rsid w:val="000F1106"/>
    <w:rsid w:val="000F347B"/>
    <w:rsid w:val="000F3BE9"/>
    <w:rsid w:val="000F3E10"/>
    <w:rsid w:val="000F3F2C"/>
    <w:rsid w:val="000F3F6C"/>
    <w:rsid w:val="000F64C0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7B2"/>
    <w:rsid w:val="00111CD8"/>
    <w:rsid w:val="00112F24"/>
    <w:rsid w:val="0011387E"/>
    <w:rsid w:val="00113ABC"/>
    <w:rsid w:val="00113CF4"/>
    <w:rsid w:val="001142FD"/>
    <w:rsid w:val="001153EA"/>
    <w:rsid w:val="00115643"/>
    <w:rsid w:val="00116712"/>
    <w:rsid w:val="00116765"/>
    <w:rsid w:val="001219F5"/>
    <w:rsid w:val="00121A20"/>
    <w:rsid w:val="00121CC4"/>
    <w:rsid w:val="00122826"/>
    <w:rsid w:val="0012377F"/>
    <w:rsid w:val="00124314"/>
    <w:rsid w:val="001247B8"/>
    <w:rsid w:val="00126B4A"/>
    <w:rsid w:val="0012729E"/>
    <w:rsid w:val="00127B56"/>
    <w:rsid w:val="001315F7"/>
    <w:rsid w:val="00132D42"/>
    <w:rsid w:val="00132FD0"/>
    <w:rsid w:val="00133283"/>
    <w:rsid w:val="00133D6C"/>
    <w:rsid w:val="001344C0"/>
    <w:rsid w:val="001346FA"/>
    <w:rsid w:val="00135252"/>
    <w:rsid w:val="001366CB"/>
    <w:rsid w:val="0013732D"/>
    <w:rsid w:val="001373C0"/>
    <w:rsid w:val="00137AB5"/>
    <w:rsid w:val="00137F0B"/>
    <w:rsid w:val="001412DC"/>
    <w:rsid w:val="001449C0"/>
    <w:rsid w:val="00145B52"/>
    <w:rsid w:val="00150CC3"/>
    <w:rsid w:val="00151E23"/>
    <w:rsid w:val="001526E0"/>
    <w:rsid w:val="001551B5"/>
    <w:rsid w:val="00160030"/>
    <w:rsid w:val="001608D4"/>
    <w:rsid w:val="0016255C"/>
    <w:rsid w:val="00162CA2"/>
    <w:rsid w:val="001659C1"/>
    <w:rsid w:val="00165D02"/>
    <w:rsid w:val="0017066C"/>
    <w:rsid w:val="00170FC0"/>
    <w:rsid w:val="00170FFA"/>
    <w:rsid w:val="00171C37"/>
    <w:rsid w:val="0017206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6C99"/>
    <w:rsid w:val="00187207"/>
    <w:rsid w:val="00187BE6"/>
    <w:rsid w:val="001907DB"/>
    <w:rsid w:val="00190AC1"/>
    <w:rsid w:val="00191922"/>
    <w:rsid w:val="0019341A"/>
    <w:rsid w:val="001938AE"/>
    <w:rsid w:val="00195055"/>
    <w:rsid w:val="00195D27"/>
    <w:rsid w:val="001978B0"/>
    <w:rsid w:val="001978DD"/>
    <w:rsid w:val="00197DF9"/>
    <w:rsid w:val="001A1987"/>
    <w:rsid w:val="001A2564"/>
    <w:rsid w:val="001A3E1F"/>
    <w:rsid w:val="001A4C63"/>
    <w:rsid w:val="001A6173"/>
    <w:rsid w:val="001A6CBA"/>
    <w:rsid w:val="001B0D97"/>
    <w:rsid w:val="001B207A"/>
    <w:rsid w:val="001B3063"/>
    <w:rsid w:val="001B5043"/>
    <w:rsid w:val="001B5A5D"/>
    <w:rsid w:val="001B7FEA"/>
    <w:rsid w:val="001C0495"/>
    <w:rsid w:val="001C1CE5"/>
    <w:rsid w:val="001C3D2A"/>
    <w:rsid w:val="001C40ED"/>
    <w:rsid w:val="001C413A"/>
    <w:rsid w:val="001C5ECC"/>
    <w:rsid w:val="001C7608"/>
    <w:rsid w:val="001C7BC9"/>
    <w:rsid w:val="001D0C42"/>
    <w:rsid w:val="001D0CDC"/>
    <w:rsid w:val="001D2F33"/>
    <w:rsid w:val="001D335D"/>
    <w:rsid w:val="001D3794"/>
    <w:rsid w:val="001D51BA"/>
    <w:rsid w:val="001D55A9"/>
    <w:rsid w:val="001D5804"/>
    <w:rsid w:val="001D6342"/>
    <w:rsid w:val="001D6D53"/>
    <w:rsid w:val="001D6DD9"/>
    <w:rsid w:val="001D723B"/>
    <w:rsid w:val="001E0264"/>
    <w:rsid w:val="001E0679"/>
    <w:rsid w:val="001E3385"/>
    <w:rsid w:val="001E52CC"/>
    <w:rsid w:val="001E58E2"/>
    <w:rsid w:val="001E7742"/>
    <w:rsid w:val="001E7957"/>
    <w:rsid w:val="001E7AED"/>
    <w:rsid w:val="001F0A4D"/>
    <w:rsid w:val="001F10F6"/>
    <w:rsid w:val="001F3916"/>
    <w:rsid w:val="001F5321"/>
    <w:rsid w:val="001F54C5"/>
    <w:rsid w:val="001F64A3"/>
    <w:rsid w:val="001F662C"/>
    <w:rsid w:val="001F67D3"/>
    <w:rsid w:val="001F7074"/>
    <w:rsid w:val="001F70CC"/>
    <w:rsid w:val="001F7F2E"/>
    <w:rsid w:val="002001BE"/>
    <w:rsid w:val="00200490"/>
    <w:rsid w:val="00200656"/>
    <w:rsid w:val="00201F08"/>
    <w:rsid w:val="00201F3A"/>
    <w:rsid w:val="0020240C"/>
    <w:rsid w:val="00203F96"/>
    <w:rsid w:val="002040D8"/>
    <w:rsid w:val="002063A6"/>
    <w:rsid w:val="002069B2"/>
    <w:rsid w:val="00206BE3"/>
    <w:rsid w:val="00206E23"/>
    <w:rsid w:val="002072FD"/>
    <w:rsid w:val="00207FA3"/>
    <w:rsid w:val="002113E6"/>
    <w:rsid w:val="00211428"/>
    <w:rsid w:val="00212611"/>
    <w:rsid w:val="0021441C"/>
    <w:rsid w:val="00214DA8"/>
    <w:rsid w:val="00215423"/>
    <w:rsid w:val="002158FA"/>
    <w:rsid w:val="0021605D"/>
    <w:rsid w:val="0021608A"/>
    <w:rsid w:val="002162E0"/>
    <w:rsid w:val="002167EA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5466"/>
    <w:rsid w:val="00235632"/>
    <w:rsid w:val="002357E0"/>
    <w:rsid w:val="00235872"/>
    <w:rsid w:val="00240924"/>
    <w:rsid w:val="00240B0A"/>
    <w:rsid w:val="00241559"/>
    <w:rsid w:val="00241EE8"/>
    <w:rsid w:val="002435B3"/>
    <w:rsid w:val="002458EB"/>
    <w:rsid w:val="00247993"/>
    <w:rsid w:val="002500C8"/>
    <w:rsid w:val="002509A5"/>
    <w:rsid w:val="00252431"/>
    <w:rsid w:val="00252CD7"/>
    <w:rsid w:val="002541A5"/>
    <w:rsid w:val="00256302"/>
    <w:rsid w:val="00256492"/>
    <w:rsid w:val="00257543"/>
    <w:rsid w:val="00260C58"/>
    <w:rsid w:val="002617E7"/>
    <w:rsid w:val="00262344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B7F"/>
    <w:rsid w:val="00276F55"/>
    <w:rsid w:val="0027732A"/>
    <w:rsid w:val="00277ABB"/>
    <w:rsid w:val="002805F5"/>
    <w:rsid w:val="00280751"/>
    <w:rsid w:val="00280DD1"/>
    <w:rsid w:val="00281D40"/>
    <w:rsid w:val="0028280A"/>
    <w:rsid w:val="00282B8E"/>
    <w:rsid w:val="00282C4C"/>
    <w:rsid w:val="00284305"/>
    <w:rsid w:val="0028604A"/>
    <w:rsid w:val="00286ACD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45A1"/>
    <w:rsid w:val="002A4EBB"/>
    <w:rsid w:val="002A5168"/>
    <w:rsid w:val="002A5D46"/>
    <w:rsid w:val="002A614B"/>
    <w:rsid w:val="002A69EE"/>
    <w:rsid w:val="002A7371"/>
    <w:rsid w:val="002A79F3"/>
    <w:rsid w:val="002B0409"/>
    <w:rsid w:val="002B1702"/>
    <w:rsid w:val="002B24D6"/>
    <w:rsid w:val="002B64CF"/>
    <w:rsid w:val="002B73E5"/>
    <w:rsid w:val="002C3E6B"/>
    <w:rsid w:val="002C41E6"/>
    <w:rsid w:val="002C41ED"/>
    <w:rsid w:val="002C49E4"/>
    <w:rsid w:val="002C6F10"/>
    <w:rsid w:val="002C7A4B"/>
    <w:rsid w:val="002C7C9E"/>
    <w:rsid w:val="002D071A"/>
    <w:rsid w:val="002D081E"/>
    <w:rsid w:val="002D18D4"/>
    <w:rsid w:val="002D34B2"/>
    <w:rsid w:val="002D3AC9"/>
    <w:rsid w:val="002D4F01"/>
    <w:rsid w:val="002D61FA"/>
    <w:rsid w:val="002D66E1"/>
    <w:rsid w:val="002D7212"/>
    <w:rsid w:val="002D7637"/>
    <w:rsid w:val="002D7A67"/>
    <w:rsid w:val="002E0987"/>
    <w:rsid w:val="002E17F2"/>
    <w:rsid w:val="002E2029"/>
    <w:rsid w:val="002E3C2F"/>
    <w:rsid w:val="002E5149"/>
    <w:rsid w:val="002E60E2"/>
    <w:rsid w:val="002E6EE0"/>
    <w:rsid w:val="002E753D"/>
    <w:rsid w:val="002E7CAE"/>
    <w:rsid w:val="002F1AD5"/>
    <w:rsid w:val="002F2771"/>
    <w:rsid w:val="002F2BC1"/>
    <w:rsid w:val="002F37A9"/>
    <w:rsid w:val="002F3C5F"/>
    <w:rsid w:val="002F4FF4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1A22"/>
    <w:rsid w:val="00332A07"/>
    <w:rsid w:val="00333EA7"/>
    <w:rsid w:val="00334579"/>
    <w:rsid w:val="003352BD"/>
    <w:rsid w:val="00335858"/>
    <w:rsid w:val="00336BDA"/>
    <w:rsid w:val="00340A76"/>
    <w:rsid w:val="00341A28"/>
    <w:rsid w:val="00342AFB"/>
    <w:rsid w:val="00342BD7"/>
    <w:rsid w:val="00343A07"/>
    <w:rsid w:val="00345DB9"/>
    <w:rsid w:val="00345FB3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AEB"/>
    <w:rsid w:val="00355CBF"/>
    <w:rsid w:val="0035645E"/>
    <w:rsid w:val="00357219"/>
    <w:rsid w:val="00357380"/>
    <w:rsid w:val="003602D9"/>
    <w:rsid w:val="003604CE"/>
    <w:rsid w:val="00360D25"/>
    <w:rsid w:val="00361899"/>
    <w:rsid w:val="0036315B"/>
    <w:rsid w:val="00363D8B"/>
    <w:rsid w:val="00365D2F"/>
    <w:rsid w:val="003664DD"/>
    <w:rsid w:val="003679D9"/>
    <w:rsid w:val="00370E47"/>
    <w:rsid w:val="003742AC"/>
    <w:rsid w:val="00376E9C"/>
    <w:rsid w:val="00377CE1"/>
    <w:rsid w:val="00377FC9"/>
    <w:rsid w:val="003823D2"/>
    <w:rsid w:val="0038482E"/>
    <w:rsid w:val="003849B2"/>
    <w:rsid w:val="00385A42"/>
    <w:rsid w:val="00385BF0"/>
    <w:rsid w:val="00386984"/>
    <w:rsid w:val="003910F2"/>
    <w:rsid w:val="003939FF"/>
    <w:rsid w:val="00393B2E"/>
    <w:rsid w:val="00396481"/>
    <w:rsid w:val="003A0D25"/>
    <w:rsid w:val="003A2223"/>
    <w:rsid w:val="003A2A0F"/>
    <w:rsid w:val="003A34D7"/>
    <w:rsid w:val="003A45A1"/>
    <w:rsid w:val="003A4645"/>
    <w:rsid w:val="003A5B0A"/>
    <w:rsid w:val="003A6049"/>
    <w:rsid w:val="003A6BAC"/>
    <w:rsid w:val="003A773F"/>
    <w:rsid w:val="003A7EF3"/>
    <w:rsid w:val="003B0180"/>
    <w:rsid w:val="003B0731"/>
    <w:rsid w:val="003B159C"/>
    <w:rsid w:val="003B24BD"/>
    <w:rsid w:val="003B362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0418"/>
    <w:rsid w:val="003C11C8"/>
    <w:rsid w:val="003C11F9"/>
    <w:rsid w:val="003C23CC"/>
    <w:rsid w:val="003C2702"/>
    <w:rsid w:val="003C3582"/>
    <w:rsid w:val="003C36DB"/>
    <w:rsid w:val="003C5EF7"/>
    <w:rsid w:val="003C6A7B"/>
    <w:rsid w:val="003C6BDC"/>
    <w:rsid w:val="003C6DA5"/>
    <w:rsid w:val="003C7806"/>
    <w:rsid w:val="003D109F"/>
    <w:rsid w:val="003D2478"/>
    <w:rsid w:val="003D3C45"/>
    <w:rsid w:val="003D46F2"/>
    <w:rsid w:val="003D5B1F"/>
    <w:rsid w:val="003D5EF8"/>
    <w:rsid w:val="003D6FDB"/>
    <w:rsid w:val="003E15FA"/>
    <w:rsid w:val="003E19D7"/>
    <w:rsid w:val="003E2D50"/>
    <w:rsid w:val="003E4C3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1C1"/>
    <w:rsid w:val="003F6AE2"/>
    <w:rsid w:val="003F6BBE"/>
    <w:rsid w:val="003F7CA9"/>
    <w:rsid w:val="004000E8"/>
    <w:rsid w:val="004015C1"/>
    <w:rsid w:val="00402E2B"/>
    <w:rsid w:val="0040512B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1731D"/>
    <w:rsid w:val="00421105"/>
    <w:rsid w:val="004242F4"/>
    <w:rsid w:val="004268ED"/>
    <w:rsid w:val="00426BB8"/>
    <w:rsid w:val="00426D86"/>
    <w:rsid w:val="00427248"/>
    <w:rsid w:val="00427382"/>
    <w:rsid w:val="00431A85"/>
    <w:rsid w:val="0043252E"/>
    <w:rsid w:val="00433819"/>
    <w:rsid w:val="00436AE5"/>
    <w:rsid w:val="00437447"/>
    <w:rsid w:val="00440D8D"/>
    <w:rsid w:val="00441532"/>
    <w:rsid w:val="00441A92"/>
    <w:rsid w:val="00444F56"/>
    <w:rsid w:val="00446488"/>
    <w:rsid w:val="004517AA"/>
    <w:rsid w:val="00451B19"/>
    <w:rsid w:val="00451DDB"/>
    <w:rsid w:val="00452CAC"/>
    <w:rsid w:val="00452F35"/>
    <w:rsid w:val="00453D71"/>
    <w:rsid w:val="00455236"/>
    <w:rsid w:val="00455FA4"/>
    <w:rsid w:val="00456C2C"/>
    <w:rsid w:val="00457022"/>
    <w:rsid w:val="00457565"/>
    <w:rsid w:val="004576F2"/>
    <w:rsid w:val="00457B71"/>
    <w:rsid w:val="004669E2"/>
    <w:rsid w:val="00470243"/>
    <w:rsid w:val="00470C31"/>
    <w:rsid w:val="00472C76"/>
    <w:rsid w:val="004734D0"/>
    <w:rsid w:val="00474E9C"/>
    <w:rsid w:val="0047548E"/>
    <w:rsid w:val="0047556B"/>
    <w:rsid w:val="00475C24"/>
    <w:rsid w:val="00475E9D"/>
    <w:rsid w:val="00476B1C"/>
    <w:rsid w:val="00477768"/>
    <w:rsid w:val="00481928"/>
    <w:rsid w:val="00481F72"/>
    <w:rsid w:val="00484A2D"/>
    <w:rsid w:val="0048677C"/>
    <w:rsid w:val="004868EE"/>
    <w:rsid w:val="00486BCC"/>
    <w:rsid w:val="00490FF2"/>
    <w:rsid w:val="004926BE"/>
    <w:rsid w:val="00492810"/>
    <w:rsid w:val="00492BC5"/>
    <w:rsid w:val="00493F0C"/>
    <w:rsid w:val="00495217"/>
    <w:rsid w:val="0049533A"/>
    <w:rsid w:val="004964F1"/>
    <w:rsid w:val="0049717D"/>
    <w:rsid w:val="004A16BC"/>
    <w:rsid w:val="004A2B94"/>
    <w:rsid w:val="004A3060"/>
    <w:rsid w:val="004A307F"/>
    <w:rsid w:val="004A30DF"/>
    <w:rsid w:val="004A40D3"/>
    <w:rsid w:val="004A4C34"/>
    <w:rsid w:val="004A5412"/>
    <w:rsid w:val="004A6279"/>
    <w:rsid w:val="004A723D"/>
    <w:rsid w:val="004A7A73"/>
    <w:rsid w:val="004B288E"/>
    <w:rsid w:val="004B2D18"/>
    <w:rsid w:val="004B3CEE"/>
    <w:rsid w:val="004B3D7A"/>
    <w:rsid w:val="004B5464"/>
    <w:rsid w:val="004B7516"/>
    <w:rsid w:val="004B7B67"/>
    <w:rsid w:val="004B7C0C"/>
    <w:rsid w:val="004C0E99"/>
    <w:rsid w:val="004C1C7D"/>
    <w:rsid w:val="004C2DB9"/>
    <w:rsid w:val="004C3898"/>
    <w:rsid w:val="004C3CC3"/>
    <w:rsid w:val="004C4954"/>
    <w:rsid w:val="004C6A30"/>
    <w:rsid w:val="004D2F40"/>
    <w:rsid w:val="004D36B1"/>
    <w:rsid w:val="004D73EE"/>
    <w:rsid w:val="004D7EBD"/>
    <w:rsid w:val="004E2680"/>
    <w:rsid w:val="004E28F9"/>
    <w:rsid w:val="004E2FBE"/>
    <w:rsid w:val="004E462E"/>
    <w:rsid w:val="004E56DC"/>
    <w:rsid w:val="004E76F4"/>
    <w:rsid w:val="004F0B4E"/>
    <w:rsid w:val="004F0B6C"/>
    <w:rsid w:val="004F2078"/>
    <w:rsid w:val="004F4DA3"/>
    <w:rsid w:val="004F561C"/>
    <w:rsid w:val="005022A7"/>
    <w:rsid w:val="00502748"/>
    <w:rsid w:val="00506557"/>
    <w:rsid w:val="00506624"/>
    <w:rsid w:val="0050677A"/>
    <w:rsid w:val="005068E5"/>
    <w:rsid w:val="00506B03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1022"/>
    <w:rsid w:val="005219CF"/>
    <w:rsid w:val="00522220"/>
    <w:rsid w:val="005223F0"/>
    <w:rsid w:val="005236CE"/>
    <w:rsid w:val="00524933"/>
    <w:rsid w:val="00524DF2"/>
    <w:rsid w:val="00526197"/>
    <w:rsid w:val="00526B75"/>
    <w:rsid w:val="005303F9"/>
    <w:rsid w:val="00530A14"/>
    <w:rsid w:val="00530DC3"/>
    <w:rsid w:val="005325BC"/>
    <w:rsid w:val="00533566"/>
    <w:rsid w:val="00534B59"/>
    <w:rsid w:val="00534E91"/>
    <w:rsid w:val="00535169"/>
    <w:rsid w:val="005359E0"/>
    <w:rsid w:val="00536562"/>
    <w:rsid w:val="00536759"/>
    <w:rsid w:val="00537C62"/>
    <w:rsid w:val="00540176"/>
    <w:rsid w:val="00540AE8"/>
    <w:rsid w:val="00541679"/>
    <w:rsid w:val="0054313F"/>
    <w:rsid w:val="0054386C"/>
    <w:rsid w:val="005450C2"/>
    <w:rsid w:val="00546970"/>
    <w:rsid w:val="00547923"/>
    <w:rsid w:val="00553200"/>
    <w:rsid w:val="005540BA"/>
    <w:rsid w:val="00554319"/>
    <w:rsid w:val="00554B67"/>
    <w:rsid w:val="00554E19"/>
    <w:rsid w:val="00556B0F"/>
    <w:rsid w:val="0056121F"/>
    <w:rsid w:val="00565C24"/>
    <w:rsid w:val="00567704"/>
    <w:rsid w:val="00570192"/>
    <w:rsid w:val="00570EDF"/>
    <w:rsid w:val="0057155D"/>
    <w:rsid w:val="00571795"/>
    <w:rsid w:val="00572505"/>
    <w:rsid w:val="00572F6F"/>
    <w:rsid w:val="00573A3D"/>
    <w:rsid w:val="00575880"/>
    <w:rsid w:val="005759D9"/>
    <w:rsid w:val="005772BA"/>
    <w:rsid w:val="005801D7"/>
    <w:rsid w:val="0058077C"/>
    <w:rsid w:val="00580899"/>
    <w:rsid w:val="005822F5"/>
    <w:rsid w:val="00582809"/>
    <w:rsid w:val="00583501"/>
    <w:rsid w:val="00583B1A"/>
    <w:rsid w:val="00584DA2"/>
    <w:rsid w:val="00584DE6"/>
    <w:rsid w:val="00585591"/>
    <w:rsid w:val="00586080"/>
    <w:rsid w:val="0058798C"/>
    <w:rsid w:val="005900FA"/>
    <w:rsid w:val="005907F1"/>
    <w:rsid w:val="005911FF"/>
    <w:rsid w:val="005916F3"/>
    <w:rsid w:val="00592366"/>
    <w:rsid w:val="00593487"/>
    <w:rsid w:val="005935A4"/>
    <w:rsid w:val="005948C2"/>
    <w:rsid w:val="00594E3A"/>
    <w:rsid w:val="005951CF"/>
    <w:rsid w:val="005954F3"/>
    <w:rsid w:val="00595DCA"/>
    <w:rsid w:val="00597092"/>
    <w:rsid w:val="0059779B"/>
    <w:rsid w:val="005A04A5"/>
    <w:rsid w:val="005A209A"/>
    <w:rsid w:val="005A21FE"/>
    <w:rsid w:val="005A662D"/>
    <w:rsid w:val="005B1316"/>
    <w:rsid w:val="005B17AC"/>
    <w:rsid w:val="005B35D7"/>
    <w:rsid w:val="005B392A"/>
    <w:rsid w:val="005B3AA3"/>
    <w:rsid w:val="005B591A"/>
    <w:rsid w:val="005B6F83"/>
    <w:rsid w:val="005B785B"/>
    <w:rsid w:val="005C09D7"/>
    <w:rsid w:val="005C4D22"/>
    <w:rsid w:val="005C4FCD"/>
    <w:rsid w:val="005C5F5A"/>
    <w:rsid w:val="005C628C"/>
    <w:rsid w:val="005C74FB"/>
    <w:rsid w:val="005D1406"/>
    <w:rsid w:val="005D1602"/>
    <w:rsid w:val="005D3A04"/>
    <w:rsid w:val="005D4CDB"/>
    <w:rsid w:val="005D691D"/>
    <w:rsid w:val="005D6D76"/>
    <w:rsid w:val="005D73CD"/>
    <w:rsid w:val="005D794D"/>
    <w:rsid w:val="005D7BCA"/>
    <w:rsid w:val="005E0347"/>
    <w:rsid w:val="005E09C0"/>
    <w:rsid w:val="005E1653"/>
    <w:rsid w:val="005E37CA"/>
    <w:rsid w:val="005E385F"/>
    <w:rsid w:val="005E38E6"/>
    <w:rsid w:val="005E5B81"/>
    <w:rsid w:val="005E6890"/>
    <w:rsid w:val="005F2CB1"/>
    <w:rsid w:val="005F3025"/>
    <w:rsid w:val="005F3BAA"/>
    <w:rsid w:val="005F3C5B"/>
    <w:rsid w:val="005F42CD"/>
    <w:rsid w:val="005F4AB4"/>
    <w:rsid w:val="005F530F"/>
    <w:rsid w:val="005F5DE7"/>
    <w:rsid w:val="005F618C"/>
    <w:rsid w:val="005F70BD"/>
    <w:rsid w:val="005F7187"/>
    <w:rsid w:val="005F73CC"/>
    <w:rsid w:val="005F76B7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8CA"/>
    <w:rsid w:val="00611B83"/>
    <w:rsid w:val="00613257"/>
    <w:rsid w:val="006141DA"/>
    <w:rsid w:val="00614C20"/>
    <w:rsid w:val="00614E8E"/>
    <w:rsid w:val="00617FCC"/>
    <w:rsid w:val="00620A71"/>
    <w:rsid w:val="00620D80"/>
    <w:rsid w:val="006215AF"/>
    <w:rsid w:val="00621B2C"/>
    <w:rsid w:val="006234A6"/>
    <w:rsid w:val="00623DA4"/>
    <w:rsid w:val="0062427B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7AC1"/>
    <w:rsid w:val="00647E29"/>
    <w:rsid w:val="00650081"/>
    <w:rsid w:val="0065056A"/>
    <w:rsid w:val="006507E9"/>
    <w:rsid w:val="00650AB9"/>
    <w:rsid w:val="006518C0"/>
    <w:rsid w:val="00651B54"/>
    <w:rsid w:val="00655400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CC3"/>
    <w:rsid w:val="0067549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186"/>
    <w:rsid w:val="00683C7F"/>
    <w:rsid w:val="00683ECE"/>
    <w:rsid w:val="006846D4"/>
    <w:rsid w:val="00686F88"/>
    <w:rsid w:val="006932B9"/>
    <w:rsid w:val="00693BFA"/>
    <w:rsid w:val="00693C54"/>
    <w:rsid w:val="006955AA"/>
    <w:rsid w:val="00695FC2"/>
    <w:rsid w:val="0069626D"/>
    <w:rsid w:val="00696949"/>
    <w:rsid w:val="00696ADC"/>
    <w:rsid w:val="00697052"/>
    <w:rsid w:val="0069771A"/>
    <w:rsid w:val="006A0107"/>
    <w:rsid w:val="006A0BFB"/>
    <w:rsid w:val="006A13FF"/>
    <w:rsid w:val="006A1E08"/>
    <w:rsid w:val="006A2706"/>
    <w:rsid w:val="006A2C67"/>
    <w:rsid w:val="006A46FB"/>
    <w:rsid w:val="006A5223"/>
    <w:rsid w:val="006A5E28"/>
    <w:rsid w:val="006A68F1"/>
    <w:rsid w:val="006A697B"/>
    <w:rsid w:val="006A7AFF"/>
    <w:rsid w:val="006B10D8"/>
    <w:rsid w:val="006B152E"/>
    <w:rsid w:val="006B1816"/>
    <w:rsid w:val="006B2099"/>
    <w:rsid w:val="006B25E6"/>
    <w:rsid w:val="006B2EA9"/>
    <w:rsid w:val="006B3D70"/>
    <w:rsid w:val="006B50CF"/>
    <w:rsid w:val="006B6AE8"/>
    <w:rsid w:val="006B6B19"/>
    <w:rsid w:val="006B7ED9"/>
    <w:rsid w:val="006C03B8"/>
    <w:rsid w:val="006C0A6A"/>
    <w:rsid w:val="006C0CFA"/>
    <w:rsid w:val="006C3813"/>
    <w:rsid w:val="006C491E"/>
    <w:rsid w:val="006C5EC9"/>
    <w:rsid w:val="006C5F08"/>
    <w:rsid w:val="006C6059"/>
    <w:rsid w:val="006C6C6A"/>
    <w:rsid w:val="006C70DD"/>
    <w:rsid w:val="006C7522"/>
    <w:rsid w:val="006C7BF1"/>
    <w:rsid w:val="006D13DA"/>
    <w:rsid w:val="006D168F"/>
    <w:rsid w:val="006D1E9F"/>
    <w:rsid w:val="006D3B4F"/>
    <w:rsid w:val="006D3F80"/>
    <w:rsid w:val="006D468E"/>
    <w:rsid w:val="006D54AE"/>
    <w:rsid w:val="006D6F08"/>
    <w:rsid w:val="006D7C02"/>
    <w:rsid w:val="006D7D3B"/>
    <w:rsid w:val="006E0010"/>
    <w:rsid w:val="006E0061"/>
    <w:rsid w:val="006E062C"/>
    <w:rsid w:val="006E12FB"/>
    <w:rsid w:val="006E1CEC"/>
    <w:rsid w:val="006E28B7"/>
    <w:rsid w:val="006E2FB3"/>
    <w:rsid w:val="006E3310"/>
    <w:rsid w:val="006E4CF9"/>
    <w:rsid w:val="006E4E39"/>
    <w:rsid w:val="006E565E"/>
    <w:rsid w:val="006E673D"/>
    <w:rsid w:val="006E7C1A"/>
    <w:rsid w:val="006E7D3B"/>
    <w:rsid w:val="006F1B70"/>
    <w:rsid w:val="006F341D"/>
    <w:rsid w:val="006F3CDE"/>
    <w:rsid w:val="006F3D31"/>
    <w:rsid w:val="006F5436"/>
    <w:rsid w:val="006F58D4"/>
    <w:rsid w:val="006F6619"/>
    <w:rsid w:val="00700B20"/>
    <w:rsid w:val="00701B48"/>
    <w:rsid w:val="0070346E"/>
    <w:rsid w:val="007037D0"/>
    <w:rsid w:val="007042D5"/>
    <w:rsid w:val="00704C6A"/>
    <w:rsid w:val="00704D29"/>
    <w:rsid w:val="00704EDB"/>
    <w:rsid w:val="007053CE"/>
    <w:rsid w:val="00706101"/>
    <w:rsid w:val="0070653F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48D3"/>
    <w:rsid w:val="00715B9A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11C6"/>
    <w:rsid w:val="00751228"/>
    <w:rsid w:val="00751A41"/>
    <w:rsid w:val="00756E37"/>
    <w:rsid w:val="007571E1"/>
    <w:rsid w:val="007573EE"/>
    <w:rsid w:val="007604B2"/>
    <w:rsid w:val="0076132E"/>
    <w:rsid w:val="0076224F"/>
    <w:rsid w:val="007633B9"/>
    <w:rsid w:val="007641A8"/>
    <w:rsid w:val="00765281"/>
    <w:rsid w:val="0076693F"/>
    <w:rsid w:val="00766BAD"/>
    <w:rsid w:val="00770902"/>
    <w:rsid w:val="00771BFA"/>
    <w:rsid w:val="00772087"/>
    <w:rsid w:val="007730BD"/>
    <w:rsid w:val="00773ABA"/>
    <w:rsid w:val="0077413A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4CD7"/>
    <w:rsid w:val="00785490"/>
    <w:rsid w:val="00785736"/>
    <w:rsid w:val="0078699A"/>
    <w:rsid w:val="00787AD2"/>
    <w:rsid w:val="00787AFF"/>
    <w:rsid w:val="0079239B"/>
    <w:rsid w:val="007925EA"/>
    <w:rsid w:val="007935CC"/>
    <w:rsid w:val="00793CD8"/>
    <w:rsid w:val="007953D2"/>
    <w:rsid w:val="00795C92"/>
    <w:rsid w:val="00796231"/>
    <w:rsid w:val="00796940"/>
    <w:rsid w:val="00797B72"/>
    <w:rsid w:val="007A1CB3"/>
    <w:rsid w:val="007A25AA"/>
    <w:rsid w:val="007A306F"/>
    <w:rsid w:val="007A3B9A"/>
    <w:rsid w:val="007A4097"/>
    <w:rsid w:val="007A426D"/>
    <w:rsid w:val="007A43A6"/>
    <w:rsid w:val="007A4452"/>
    <w:rsid w:val="007A4504"/>
    <w:rsid w:val="007A58A6"/>
    <w:rsid w:val="007A76A6"/>
    <w:rsid w:val="007B06CA"/>
    <w:rsid w:val="007B0D23"/>
    <w:rsid w:val="007B0FD8"/>
    <w:rsid w:val="007B3D2D"/>
    <w:rsid w:val="007B4A6E"/>
    <w:rsid w:val="007B50AE"/>
    <w:rsid w:val="007B51DF"/>
    <w:rsid w:val="007B56DA"/>
    <w:rsid w:val="007B69BE"/>
    <w:rsid w:val="007B6A2D"/>
    <w:rsid w:val="007B766A"/>
    <w:rsid w:val="007B7AE3"/>
    <w:rsid w:val="007C05DD"/>
    <w:rsid w:val="007C1E7A"/>
    <w:rsid w:val="007C2513"/>
    <w:rsid w:val="007C3B0F"/>
    <w:rsid w:val="007C3D18"/>
    <w:rsid w:val="007C3FDE"/>
    <w:rsid w:val="007C40B6"/>
    <w:rsid w:val="007C5368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5901"/>
    <w:rsid w:val="007D73A1"/>
    <w:rsid w:val="007D7526"/>
    <w:rsid w:val="007E0F17"/>
    <w:rsid w:val="007E0F7F"/>
    <w:rsid w:val="007E31F7"/>
    <w:rsid w:val="007E35FC"/>
    <w:rsid w:val="007E4086"/>
    <w:rsid w:val="007E45D8"/>
    <w:rsid w:val="007E4610"/>
    <w:rsid w:val="007E4715"/>
    <w:rsid w:val="007E505B"/>
    <w:rsid w:val="007E59E5"/>
    <w:rsid w:val="007E7091"/>
    <w:rsid w:val="007F6109"/>
    <w:rsid w:val="007F77F0"/>
    <w:rsid w:val="00803FAE"/>
    <w:rsid w:val="00804F08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2DF3"/>
    <w:rsid w:val="00813697"/>
    <w:rsid w:val="00815459"/>
    <w:rsid w:val="008158D6"/>
    <w:rsid w:val="00815DB1"/>
    <w:rsid w:val="00817196"/>
    <w:rsid w:val="008235DB"/>
    <w:rsid w:val="00823E03"/>
    <w:rsid w:val="00824AB4"/>
    <w:rsid w:val="00825101"/>
    <w:rsid w:val="00825A0F"/>
    <w:rsid w:val="00825C42"/>
    <w:rsid w:val="00825D25"/>
    <w:rsid w:val="00825E1E"/>
    <w:rsid w:val="00827A9A"/>
    <w:rsid w:val="00827D6F"/>
    <w:rsid w:val="00831E23"/>
    <w:rsid w:val="00832477"/>
    <w:rsid w:val="008376AC"/>
    <w:rsid w:val="00837AD0"/>
    <w:rsid w:val="0084159A"/>
    <w:rsid w:val="00841620"/>
    <w:rsid w:val="0084211A"/>
    <w:rsid w:val="008444E8"/>
    <w:rsid w:val="00844E80"/>
    <w:rsid w:val="00846FE7"/>
    <w:rsid w:val="008473C6"/>
    <w:rsid w:val="008476AE"/>
    <w:rsid w:val="00847EB6"/>
    <w:rsid w:val="00852369"/>
    <w:rsid w:val="008544FE"/>
    <w:rsid w:val="00854D1E"/>
    <w:rsid w:val="00854F97"/>
    <w:rsid w:val="00855CBF"/>
    <w:rsid w:val="00856911"/>
    <w:rsid w:val="0086014B"/>
    <w:rsid w:val="0086039E"/>
    <w:rsid w:val="00860AC2"/>
    <w:rsid w:val="00860CA4"/>
    <w:rsid w:val="0086193A"/>
    <w:rsid w:val="00862E05"/>
    <w:rsid w:val="008633BC"/>
    <w:rsid w:val="00866897"/>
    <w:rsid w:val="008677FD"/>
    <w:rsid w:val="008706D4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4386"/>
    <w:rsid w:val="0088494E"/>
    <w:rsid w:val="008867DB"/>
    <w:rsid w:val="008941CA"/>
    <w:rsid w:val="00894337"/>
    <w:rsid w:val="00894404"/>
    <w:rsid w:val="0089486E"/>
    <w:rsid w:val="00894A88"/>
    <w:rsid w:val="00895386"/>
    <w:rsid w:val="00895828"/>
    <w:rsid w:val="008961AD"/>
    <w:rsid w:val="00896D0A"/>
    <w:rsid w:val="008A135F"/>
    <w:rsid w:val="008A1825"/>
    <w:rsid w:val="008A21FF"/>
    <w:rsid w:val="008A2CE2"/>
    <w:rsid w:val="008A30AC"/>
    <w:rsid w:val="008A44B8"/>
    <w:rsid w:val="008A51A8"/>
    <w:rsid w:val="008A54C7"/>
    <w:rsid w:val="008A72DD"/>
    <w:rsid w:val="008A77D8"/>
    <w:rsid w:val="008B02AD"/>
    <w:rsid w:val="008B031C"/>
    <w:rsid w:val="008B0483"/>
    <w:rsid w:val="008B120C"/>
    <w:rsid w:val="008B2DC8"/>
    <w:rsid w:val="008B51A0"/>
    <w:rsid w:val="008B592A"/>
    <w:rsid w:val="008B7B5C"/>
    <w:rsid w:val="008C0C99"/>
    <w:rsid w:val="008C2017"/>
    <w:rsid w:val="008C201D"/>
    <w:rsid w:val="008C227B"/>
    <w:rsid w:val="008C3F90"/>
    <w:rsid w:val="008C4958"/>
    <w:rsid w:val="008C4BAA"/>
    <w:rsid w:val="008C58E8"/>
    <w:rsid w:val="008C6672"/>
    <w:rsid w:val="008C687F"/>
    <w:rsid w:val="008C6AE8"/>
    <w:rsid w:val="008C7573"/>
    <w:rsid w:val="008D0A34"/>
    <w:rsid w:val="008D0CDF"/>
    <w:rsid w:val="008D34F1"/>
    <w:rsid w:val="008D3910"/>
    <w:rsid w:val="008D39D8"/>
    <w:rsid w:val="008D4BEB"/>
    <w:rsid w:val="008D603E"/>
    <w:rsid w:val="008D6D1A"/>
    <w:rsid w:val="008D7947"/>
    <w:rsid w:val="008D7E2E"/>
    <w:rsid w:val="008E065E"/>
    <w:rsid w:val="008E0927"/>
    <w:rsid w:val="008E1909"/>
    <w:rsid w:val="008E217F"/>
    <w:rsid w:val="008F18F9"/>
    <w:rsid w:val="008F191C"/>
    <w:rsid w:val="008F1EAB"/>
    <w:rsid w:val="008F2FDB"/>
    <w:rsid w:val="008F33DC"/>
    <w:rsid w:val="008F4733"/>
    <w:rsid w:val="008F477F"/>
    <w:rsid w:val="008F57E6"/>
    <w:rsid w:val="008F5A87"/>
    <w:rsid w:val="008F6107"/>
    <w:rsid w:val="008F621C"/>
    <w:rsid w:val="008F66B5"/>
    <w:rsid w:val="00902350"/>
    <w:rsid w:val="0090273E"/>
    <w:rsid w:val="009029AA"/>
    <w:rsid w:val="0090336B"/>
    <w:rsid w:val="00903E78"/>
    <w:rsid w:val="009053AA"/>
    <w:rsid w:val="00906939"/>
    <w:rsid w:val="00910B7D"/>
    <w:rsid w:val="00911A72"/>
    <w:rsid w:val="00911DFB"/>
    <w:rsid w:val="009129F6"/>
    <w:rsid w:val="009132F7"/>
    <w:rsid w:val="0091367B"/>
    <w:rsid w:val="009137BC"/>
    <w:rsid w:val="009139D9"/>
    <w:rsid w:val="009146B8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2EB1"/>
    <w:rsid w:val="009247CB"/>
    <w:rsid w:val="00925F56"/>
    <w:rsid w:val="00926622"/>
    <w:rsid w:val="00926CF1"/>
    <w:rsid w:val="00926E1B"/>
    <w:rsid w:val="009304A3"/>
    <w:rsid w:val="00930691"/>
    <w:rsid w:val="00931BD9"/>
    <w:rsid w:val="00931C2F"/>
    <w:rsid w:val="00932BB4"/>
    <w:rsid w:val="009340D3"/>
    <w:rsid w:val="00934AB6"/>
    <w:rsid w:val="00935B6D"/>
    <w:rsid w:val="009368F3"/>
    <w:rsid w:val="0094117F"/>
    <w:rsid w:val="00941636"/>
    <w:rsid w:val="009424F3"/>
    <w:rsid w:val="00942F55"/>
    <w:rsid w:val="00943737"/>
    <w:rsid w:val="00943742"/>
    <w:rsid w:val="00943CCE"/>
    <w:rsid w:val="00944531"/>
    <w:rsid w:val="00945041"/>
    <w:rsid w:val="00945C05"/>
    <w:rsid w:val="00946945"/>
    <w:rsid w:val="00947713"/>
    <w:rsid w:val="00947AB8"/>
    <w:rsid w:val="00950C02"/>
    <w:rsid w:val="00950DE7"/>
    <w:rsid w:val="00953228"/>
    <w:rsid w:val="00953920"/>
    <w:rsid w:val="00953D47"/>
    <w:rsid w:val="009550DC"/>
    <w:rsid w:val="0095681E"/>
    <w:rsid w:val="009572D4"/>
    <w:rsid w:val="00957485"/>
    <w:rsid w:val="00961921"/>
    <w:rsid w:val="009629ED"/>
    <w:rsid w:val="00963C18"/>
    <w:rsid w:val="0096430A"/>
    <w:rsid w:val="009645E8"/>
    <w:rsid w:val="00964EB9"/>
    <w:rsid w:val="0096554B"/>
    <w:rsid w:val="0096584A"/>
    <w:rsid w:val="00965A38"/>
    <w:rsid w:val="00966028"/>
    <w:rsid w:val="00966432"/>
    <w:rsid w:val="009669AB"/>
    <w:rsid w:val="00970D57"/>
    <w:rsid w:val="00971F08"/>
    <w:rsid w:val="0097264E"/>
    <w:rsid w:val="0097500F"/>
    <w:rsid w:val="009751C5"/>
    <w:rsid w:val="0097603D"/>
    <w:rsid w:val="00976735"/>
    <w:rsid w:val="00976949"/>
    <w:rsid w:val="00977B28"/>
    <w:rsid w:val="00980265"/>
    <w:rsid w:val="009803FB"/>
    <w:rsid w:val="00980477"/>
    <w:rsid w:val="00980CB7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2864"/>
    <w:rsid w:val="00994DCA"/>
    <w:rsid w:val="009960EC"/>
    <w:rsid w:val="00997019"/>
    <w:rsid w:val="009970DD"/>
    <w:rsid w:val="009A00AE"/>
    <w:rsid w:val="009A0FBA"/>
    <w:rsid w:val="009A1601"/>
    <w:rsid w:val="009A2D5D"/>
    <w:rsid w:val="009A3C0A"/>
    <w:rsid w:val="009A414D"/>
    <w:rsid w:val="009A462D"/>
    <w:rsid w:val="009A5CBA"/>
    <w:rsid w:val="009A6004"/>
    <w:rsid w:val="009A659C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638E"/>
    <w:rsid w:val="009C676B"/>
    <w:rsid w:val="009C7D6C"/>
    <w:rsid w:val="009D0E84"/>
    <w:rsid w:val="009D0F2A"/>
    <w:rsid w:val="009D2CBB"/>
    <w:rsid w:val="009D3A9B"/>
    <w:rsid w:val="009D469A"/>
    <w:rsid w:val="009D4FF0"/>
    <w:rsid w:val="009D6D33"/>
    <w:rsid w:val="009D703C"/>
    <w:rsid w:val="009D718F"/>
    <w:rsid w:val="009E068F"/>
    <w:rsid w:val="009E103E"/>
    <w:rsid w:val="009E14E0"/>
    <w:rsid w:val="009E35DB"/>
    <w:rsid w:val="009E47A3"/>
    <w:rsid w:val="009E4B32"/>
    <w:rsid w:val="009F0709"/>
    <w:rsid w:val="009F08F3"/>
    <w:rsid w:val="009F1EC2"/>
    <w:rsid w:val="009F344F"/>
    <w:rsid w:val="009F3938"/>
    <w:rsid w:val="009F3970"/>
    <w:rsid w:val="009F4829"/>
    <w:rsid w:val="009F59C9"/>
    <w:rsid w:val="009F6C75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CBF"/>
    <w:rsid w:val="00A13E54"/>
    <w:rsid w:val="00A13F07"/>
    <w:rsid w:val="00A143D0"/>
    <w:rsid w:val="00A143D3"/>
    <w:rsid w:val="00A145B3"/>
    <w:rsid w:val="00A156B2"/>
    <w:rsid w:val="00A17F63"/>
    <w:rsid w:val="00A204CB"/>
    <w:rsid w:val="00A2052C"/>
    <w:rsid w:val="00A2193B"/>
    <w:rsid w:val="00A2351A"/>
    <w:rsid w:val="00A23735"/>
    <w:rsid w:val="00A253CA"/>
    <w:rsid w:val="00A2611E"/>
    <w:rsid w:val="00A264A9"/>
    <w:rsid w:val="00A26D5A"/>
    <w:rsid w:val="00A2704B"/>
    <w:rsid w:val="00A27785"/>
    <w:rsid w:val="00A30187"/>
    <w:rsid w:val="00A3141B"/>
    <w:rsid w:val="00A33BD0"/>
    <w:rsid w:val="00A33E11"/>
    <w:rsid w:val="00A3448A"/>
    <w:rsid w:val="00A34623"/>
    <w:rsid w:val="00A34A11"/>
    <w:rsid w:val="00A34BFE"/>
    <w:rsid w:val="00A34F21"/>
    <w:rsid w:val="00A36297"/>
    <w:rsid w:val="00A3671A"/>
    <w:rsid w:val="00A36A71"/>
    <w:rsid w:val="00A3762D"/>
    <w:rsid w:val="00A41E2B"/>
    <w:rsid w:val="00A4304D"/>
    <w:rsid w:val="00A433F5"/>
    <w:rsid w:val="00A43B14"/>
    <w:rsid w:val="00A43EA5"/>
    <w:rsid w:val="00A45B74"/>
    <w:rsid w:val="00A45F65"/>
    <w:rsid w:val="00A46D11"/>
    <w:rsid w:val="00A47A35"/>
    <w:rsid w:val="00A52E1D"/>
    <w:rsid w:val="00A52F74"/>
    <w:rsid w:val="00A5517A"/>
    <w:rsid w:val="00A56AC2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3FE"/>
    <w:rsid w:val="00A66F55"/>
    <w:rsid w:val="00A67E6C"/>
    <w:rsid w:val="00A70AB7"/>
    <w:rsid w:val="00A71B99"/>
    <w:rsid w:val="00A72062"/>
    <w:rsid w:val="00A728E3"/>
    <w:rsid w:val="00A72F63"/>
    <w:rsid w:val="00A739D0"/>
    <w:rsid w:val="00A74046"/>
    <w:rsid w:val="00A74DF0"/>
    <w:rsid w:val="00A761D4"/>
    <w:rsid w:val="00A76D56"/>
    <w:rsid w:val="00A77EC4"/>
    <w:rsid w:val="00A80DA5"/>
    <w:rsid w:val="00A80E9C"/>
    <w:rsid w:val="00A84600"/>
    <w:rsid w:val="00A84A16"/>
    <w:rsid w:val="00A872FF"/>
    <w:rsid w:val="00A87B58"/>
    <w:rsid w:val="00A87EAD"/>
    <w:rsid w:val="00A905F5"/>
    <w:rsid w:val="00A9097B"/>
    <w:rsid w:val="00A91C88"/>
    <w:rsid w:val="00A92879"/>
    <w:rsid w:val="00A92B81"/>
    <w:rsid w:val="00A935C0"/>
    <w:rsid w:val="00A943ED"/>
    <w:rsid w:val="00A9442A"/>
    <w:rsid w:val="00AA016F"/>
    <w:rsid w:val="00AA10CC"/>
    <w:rsid w:val="00AA1ED6"/>
    <w:rsid w:val="00AA51D6"/>
    <w:rsid w:val="00AA5589"/>
    <w:rsid w:val="00AA5754"/>
    <w:rsid w:val="00AA65E5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4D0"/>
    <w:rsid w:val="00AD7F01"/>
    <w:rsid w:val="00AE14D8"/>
    <w:rsid w:val="00AE18FE"/>
    <w:rsid w:val="00AE219E"/>
    <w:rsid w:val="00AE27AC"/>
    <w:rsid w:val="00AE3743"/>
    <w:rsid w:val="00AE39D5"/>
    <w:rsid w:val="00AE40E0"/>
    <w:rsid w:val="00AE4DBA"/>
    <w:rsid w:val="00AE4F07"/>
    <w:rsid w:val="00AE62A9"/>
    <w:rsid w:val="00AF00ED"/>
    <w:rsid w:val="00AF096E"/>
    <w:rsid w:val="00AF1C5D"/>
    <w:rsid w:val="00AF2926"/>
    <w:rsid w:val="00AF42D7"/>
    <w:rsid w:val="00AF5D8C"/>
    <w:rsid w:val="00AF5DF5"/>
    <w:rsid w:val="00B006FE"/>
    <w:rsid w:val="00B007CB"/>
    <w:rsid w:val="00B01CB7"/>
    <w:rsid w:val="00B02AA9"/>
    <w:rsid w:val="00B02FA3"/>
    <w:rsid w:val="00B04CCE"/>
    <w:rsid w:val="00B05084"/>
    <w:rsid w:val="00B114D8"/>
    <w:rsid w:val="00B1286B"/>
    <w:rsid w:val="00B135C0"/>
    <w:rsid w:val="00B13A18"/>
    <w:rsid w:val="00B13A85"/>
    <w:rsid w:val="00B1517B"/>
    <w:rsid w:val="00B157F9"/>
    <w:rsid w:val="00B16AB5"/>
    <w:rsid w:val="00B20256"/>
    <w:rsid w:val="00B20D09"/>
    <w:rsid w:val="00B2117D"/>
    <w:rsid w:val="00B21AD6"/>
    <w:rsid w:val="00B21EA0"/>
    <w:rsid w:val="00B21F58"/>
    <w:rsid w:val="00B23F20"/>
    <w:rsid w:val="00B25134"/>
    <w:rsid w:val="00B2763F"/>
    <w:rsid w:val="00B27AAC"/>
    <w:rsid w:val="00B30929"/>
    <w:rsid w:val="00B3226A"/>
    <w:rsid w:val="00B34427"/>
    <w:rsid w:val="00B3561F"/>
    <w:rsid w:val="00B35DDA"/>
    <w:rsid w:val="00B372AA"/>
    <w:rsid w:val="00B375C6"/>
    <w:rsid w:val="00B40445"/>
    <w:rsid w:val="00B41888"/>
    <w:rsid w:val="00B43214"/>
    <w:rsid w:val="00B45A52"/>
    <w:rsid w:val="00B45C8F"/>
    <w:rsid w:val="00B46175"/>
    <w:rsid w:val="00B46758"/>
    <w:rsid w:val="00B46CD1"/>
    <w:rsid w:val="00B47583"/>
    <w:rsid w:val="00B5121E"/>
    <w:rsid w:val="00B54381"/>
    <w:rsid w:val="00B54A57"/>
    <w:rsid w:val="00B57061"/>
    <w:rsid w:val="00B6070B"/>
    <w:rsid w:val="00B60D95"/>
    <w:rsid w:val="00B6188F"/>
    <w:rsid w:val="00B61923"/>
    <w:rsid w:val="00B62D02"/>
    <w:rsid w:val="00B66277"/>
    <w:rsid w:val="00B66447"/>
    <w:rsid w:val="00B664C7"/>
    <w:rsid w:val="00B67EE8"/>
    <w:rsid w:val="00B71B41"/>
    <w:rsid w:val="00B739F6"/>
    <w:rsid w:val="00B73E93"/>
    <w:rsid w:val="00B762E3"/>
    <w:rsid w:val="00B769D8"/>
    <w:rsid w:val="00B76CE4"/>
    <w:rsid w:val="00B77A66"/>
    <w:rsid w:val="00B80F70"/>
    <w:rsid w:val="00B81495"/>
    <w:rsid w:val="00B81A6C"/>
    <w:rsid w:val="00B83BAE"/>
    <w:rsid w:val="00B83FA3"/>
    <w:rsid w:val="00B85DE5"/>
    <w:rsid w:val="00B87D64"/>
    <w:rsid w:val="00B9075F"/>
    <w:rsid w:val="00B90E8F"/>
    <w:rsid w:val="00B90F73"/>
    <w:rsid w:val="00B93B59"/>
    <w:rsid w:val="00B9406A"/>
    <w:rsid w:val="00B97FE4"/>
    <w:rsid w:val="00BA00E8"/>
    <w:rsid w:val="00BA2280"/>
    <w:rsid w:val="00BA22CC"/>
    <w:rsid w:val="00BA24DD"/>
    <w:rsid w:val="00BA2A08"/>
    <w:rsid w:val="00BA30AA"/>
    <w:rsid w:val="00BA42CC"/>
    <w:rsid w:val="00BA4322"/>
    <w:rsid w:val="00BA56D2"/>
    <w:rsid w:val="00BA5A60"/>
    <w:rsid w:val="00BA5BB7"/>
    <w:rsid w:val="00BA63E5"/>
    <w:rsid w:val="00BA6C83"/>
    <w:rsid w:val="00BA6CF8"/>
    <w:rsid w:val="00BA76E0"/>
    <w:rsid w:val="00BB2A25"/>
    <w:rsid w:val="00BB4233"/>
    <w:rsid w:val="00BB51E9"/>
    <w:rsid w:val="00BB53C9"/>
    <w:rsid w:val="00BB599F"/>
    <w:rsid w:val="00BC0FAC"/>
    <w:rsid w:val="00BC0FDC"/>
    <w:rsid w:val="00BC27E7"/>
    <w:rsid w:val="00BC3053"/>
    <w:rsid w:val="00BC3D14"/>
    <w:rsid w:val="00BC4D2E"/>
    <w:rsid w:val="00BC6A47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299B"/>
    <w:rsid w:val="00BF3279"/>
    <w:rsid w:val="00BF3621"/>
    <w:rsid w:val="00BF4AE4"/>
    <w:rsid w:val="00BF74C7"/>
    <w:rsid w:val="00BF7C64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3B5"/>
    <w:rsid w:val="00C154BB"/>
    <w:rsid w:val="00C170C4"/>
    <w:rsid w:val="00C17475"/>
    <w:rsid w:val="00C1794F"/>
    <w:rsid w:val="00C20F91"/>
    <w:rsid w:val="00C212F9"/>
    <w:rsid w:val="00C21B8E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6A90"/>
    <w:rsid w:val="00C36B81"/>
    <w:rsid w:val="00C3719D"/>
    <w:rsid w:val="00C43B1E"/>
    <w:rsid w:val="00C448A4"/>
    <w:rsid w:val="00C46B03"/>
    <w:rsid w:val="00C512C2"/>
    <w:rsid w:val="00C54995"/>
    <w:rsid w:val="00C54D41"/>
    <w:rsid w:val="00C54EA6"/>
    <w:rsid w:val="00C606F1"/>
    <w:rsid w:val="00C60783"/>
    <w:rsid w:val="00C61251"/>
    <w:rsid w:val="00C61928"/>
    <w:rsid w:val="00C6225C"/>
    <w:rsid w:val="00C64672"/>
    <w:rsid w:val="00C64B79"/>
    <w:rsid w:val="00C6530A"/>
    <w:rsid w:val="00C67C01"/>
    <w:rsid w:val="00C701AD"/>
    <w:rsid w:val="00C70697"/>
    <w:rsid w:val="00C70A11"/>
    <w:rsid w:val="00C724CD"/>
    <w:rsid w:val="00C72EF4"/>
    <w:rsid w:val="00C73E4C"/>
    <w:rsid w:val="00C7402A"/>
    <w:rsid w:val="00C74A5D"/>
    <w:rsid w:val="00C75D2F"/>
    <w:rsid w:val="00C767BE"/>
    <w:rsid w:val="00C767C2"/>
    <w:rsid w:val="00C76E3C"/>
    <w:rsid w:val="00C80AFC"/>
    <w:rsid w:val="00C81568"/>
    <w:rsid w:val="00C81EA0"/>
    <w:rsid w:val="00C82817"/>
    <w:rsid w:val="00C82D13"/>
    <w:rsid w:val="00C83EC5"/>
    <w:rsid w:val="00C84215"/>
    <w:rsid w:val="00C860F5"/>
    <w:rsid w:val="00C9027A"/>
    <w:rsid w:val="00C9068E"/>
    <w:rsid w:val="00C91800"/>
    <w:rsid w:val="00C93C4B"/>
    <w:rsid w:val="00C944AB"/>
    <w:rsid w:val="00C95B40"/>
    <w:rsid w:val="00CA0033"/>
    <w:rsid w:val="00CA1ED8"/>
    <w:rsid w:val="00CA1F13"/>
    <w:rsid w:val="00CA4A82"/>
    <w:rsid w:val="00CA5930"/>
    <w:rsid w:val="00CB0A35"/>
    <w:rsid w:val="00CB1F63"/>
    <w:rsid w:val="00CB41E6"/>
    <w:rsid w:val="00CB57F7"/>
    <w:rsid w:val="00CB5AE7"/>
    <w:rsid w:val="00CB7170"/>
    <w:rsid w:val="00CB7F3A"/>
    <w:rsid w:val="00CC040E"/>
    <w:rsid w:val="00CC111F"/>
    <w:rsid w:val="00CC132B"/>
    <w:rsid w:val="00CC2011"/>
    <w:rsid w:val="00CC2E6D"/>
    <w:rsid w:val="00CC2E76"/>
    <w:rsid w:val="00CC3B25"/>
    <w:rsid w:val="00CC3EA0"/>
    <w:rsid w:val="00CC61DD"/>
    <w:rsid w:val="00CC7B45"/>
    <w:rsid w:val="00CD0223"/>
    <w:rsid w:val="00CD1188"/>
    <w:rsid w:val="00CD11F0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2444"/>
    <w:rsid w:val="00CF3953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384C"/>
    <w:rsid w:val="00D0575F"/>
    <w:rsid w:val="00D05B86"/>
    <w:rsid w:val="00D06593"/>
    <w:rsid w:val="00D10249"/>
    <w:rsid w:val="00D10B22"/>
    <w:rsid w:val="00D115C3"/>
    <w:rsid w:val="00D11663"/>
    <w:rsid w:val="00D11897"/>
    <w:rsid w:val="00D11A12"/>
    <w:rsid w:val="00D11F39"/>
    <w:rsid w:val="00D125A2"/>
    <w:rsid w:val="00D13135"/>
    <w:rsid w:val="00D13491"/>
    <w:rsid w:val="00D13E4E"/>
    <w:rsid w:val="00D147EF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1A5"/>
    <w:rsid w:val="00D36E71"/>
    <w:rsid w:val="00D37D87"/>
    <w:rsid w:val="00D37DFF"/>
    <w:rsid w:val="00D4039A"/>
    <w:rsid w:val="00D40511"/>
    <w:rsid w:val="00D40B33"/>
    <w:rsid w:val="00D417A1"/>
    <w:rsid w:val="00D41E2E"/>
    <w:rsid w:val="00D42268"/>
    <w:rsid w:val="00D4318F"/>
    <w:rsid w:val="00D4363D"/>
    <w:rsid w:val="00D438BF"/>
    <w:rsid w:val="00D43CEA"/>
    <w:rsid w:val="00D440F8"/>
    <w:rsid w:val="00D4480D"/>
    <w:rsid w:val="00D4647B"/>
    <w:rsid w:val="00D468EF"/>
    <w:rsid w:val="00D46DA8"/>
    <w:rsid w:val="00D47466"/>
    <w:rsid w:val="00D478BD"/>
    <w:rsid w:val="00D47A7A"/>
    <w:rsid w:val="00D50F19"/>
    <w:rsid w:val="00D50F97"/>
    <w:rsid w:val="00D51A58"/>
    <w:rsid w:val="00D53BB1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5A76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1C"/>
    <w:rsid w:val="00D80383"/>
    <w:rsid w:val="00D823C6"/>
    <w:rsid w:val="00D82758"/>
    <w:rsid w:val="00D827C1"/>
    <w:rsid w:val="00D82EFA"/>
    <w:rsid w:val="00D83068"/>
    <w:rsid w:val="00D849A8"/>
    <w:rsid w:val="00D84FEF"/>
    <w:rsid w:val="00D85EDA"/>
    <w:rsid w:val="00D86CA3"/>
    <w:rsid w:val="00D871CE"/>
    <w:rsid w:val="00D915E6"/>
    <w:rsid w:val="00D9196D"/>
    <w:rsid w:val="00D92982"/>
    <w:rsid w:val="00D929F4"/>
    <w:rsid w:val="00D950EC"/>
    <w:rsid w:val="00D95B1B"/>
    <w:rsid w:val="00D97B88"/>
    <w:rsid w:val="00DA1C35"/>
    <w:rsid w:val="00DA305E"/>
    <w:rsid w:val="00DA5417"/>
    <w:rsid w:val="00DA56E8"/>
    <w:rsid w:val="00DA5DA7"/>
    <w:rsid w:val="00DA77F5"/>
    <w:rsid w:val="00DB0692"/>
    <w:rsid w:val="00DB0A9F"/>
    <w:rsid w:val="00DB0F77"/>
    <w:rsid w:val="00DB377D"/>
    <w:rsid w:val="00DB4BF8"/>
    <w:rsid w:val="00DB5A6D"/>
    <w:rsid w:val="00DB6A7A"/>
    <w:rsid w:val="00DC0298"/>
    <w:rsid w:val="00DC22C2"/>
    <w:rsid w:val="00DC2584"/>
    <w:rsid w:val="00DC2D36"/>
    <w:rsid w:val="00DC406B"/>
    <w:rsid w:val="00DC53EF"/>
    <w:rsid w:val="00DC68FC"/>
    <w:rsid w:val="00DC7CDB"/>
    <w:rsid w:val="00DD1AD6"/>
    <w:rsid w:val="00DD2077"/>
    <w:rsid w:val="00DD32F0"/>
    <w:rsid w:val="00DD6E58"/>
    <w:rsid w:val="00DD7DAD"/>
    <w:rsid w:val="00DE2914"/>
    <w:rsid w:val="00DE2E96"/>
    <w:rsid w:val="00DE35C3"/>
    <w:rsid w:val="00DE43EA"/>
    <w:rsid w:val="00DE5608"/>
    <w:rsid w:val="00DE58D0"/>
    <w:rsid w:val="00DE6217"/>
    <w:rsid w:val="00DE6265"/>
    <w:rsid w:val="00DE654F"/>
    <w:rsid w:val="00DF0B6E"/>
    <w:rsid w:val="00DF109B"/>
    <w:rsid w:val="00DF15E0"/>
    <w:rsid w:val="00DF1846"/>
    <w:rsid w:val="00DF37A0"/>
    <w:rsid w:val="00DF3E3D"/>
    <w:rsid w:val="00DF4529"/>
    <w:rsid w:val="00DF4FED"/>
    <w:rsid w:val="00DF7589"/>
    <w:rsid w:val="00DF7D5A"/>
    <w:rsid w:val="00E0052C"/>
    <w:rsid w:val="00E03BE3"/>
    <w:rsid w:val="00E03FEC"/>
    <w:rsid w:val="00E0450F"/>
    <w:rsid w:val="00E04B04"/>
    <w:rsid w:val="00E05552"/>
    <w:rsid w:val="00E07925"/>
    <w:rsid w:val="00E100D2"/>
    <w:rsid w:val="00E110E7"/>
    <w:rsid w:val="00E11B20"/>
    <w:rsid w:val="00E13DAA"/>
    <w:rsid w:val="00E14C50"/>
    <w:rsid w:val="00E16237"/>
    <w:rsid w:val="00E16302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337"/>
    <w:rsid w:val="00E31461"/>
    <w:rsid w:val="00E31D43"/>
    <w:rsid w:val="00E32608"/>
    <w:rsid w:val="00E34188"/>
    <w:rsid w:val="00E34B6E"/>
    <w:rsid w:val="00E35559"/>
    <w:rsid w:val="00E3723A"/>
    <w:rsid w:val="00E37860"/>
    <w:rsid w:val="00E4081F"/>
    <w:rsid w:val="00E41F7B"/>
    <w:rsid w:val="00E4230F"/>
    <w:rsid w:val="00E43345"/>
    <w:rsid w:val="00E4387C"/>
    <w:rsid w:val="00E446F1"/>
    <w:rsid w:val="00E46886"/>
    <w:rsid w:val="00E47AEF"/>
    <w:rsid w:val="00E5025E"/>
    <w:rsid w:val="00E51C34"/>
    <w:rsid w:val="00E52198"/>
    <w:rsid w:val="00E521F0"/>
    <w:rsid w:val="00E53B75"/>
    <w:rsid w:val="00E54E3B"/>
    <w:rsid w:val="00E55C70"/>
    <w:rsid w:val="00E56A8A"/>
    <w:rsid w:val="00E5732C"/>
    <w:rsid w:val="00E57565"/>
    <w:rsid w:val="00E60672"/>
    <w:rsid w:val="00E613A3"/>
    <w:rsid w:val="00E622E7"/>
    <w:rsid w:val="00E63838"/>
    <w:rsid w:val="00E638FB"/>
    <w:rsid w:val="00E64434"/>
    <w:rsid w:val="00E64736"/>
    <w:rsid w:val="00E67C51"/>
    <w:rsid w:val="00E722D1"/>
    <w:rsid w:val="00E7279B"/>
    <w:rsid w:val="00E72EFC"/>
    <w:rsid w:val="00E73215"/>
    <w:rsid w:val="00E73586"/>
    <w:rsid w:val="00E73609"/>
    <w:rsid w:val="00E758EC"/>
    <w:rsid w:val="00E75E65"/>
    <w:rsid w:val="00E76CF0"/>
    <w:rsid w:val="00E76E31"/>
    <w:rsid w:val="00E80732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3FFE"/>
    <w:rsid w:val="00E94E2C"/>
    <w:rsid w:val="00E94F8A"/>
    <w:rsid w:val="00E95D4A"/>
    <w:rsid w:val="00E9671E"/>
    <w:rsid w:val="00EA1058"/>
    <w:rsid w:val="00EA44EE"/>
    <w:rsid w:val="00EA70DB"/>
    <w:rsid w:val="00EA7A41"/>
    <w:rsid w:val="00EA7C72"/>
    <w:rsid w:val="00EB077B"/>
    <w:rsid w:val="00EB100C"/>
    <w:rsid w:val="00EB3BF2"/>
    <w:rsid w:val="00EB4EA2"/>
    <w:rsid w:val="00EB4FDB"/>
    <w:rsid w:val="00EB5626"/>
    <w:rsid w:val="00EC1E07"/>
    <w:rsid w:val="00EC20B2"/>
    <w:rsid w:val="00EC2530"/>
    <w:rsid w:val="00EC27C6"/>
    <w:rsid w:val="00EC4155"/>
    <w:rsid w:val="00EC4207"/>
    <w:rsid w:val="00EC477B"/>
    <w:rsid w:val="00EC5653"/>
    <w:rsid w:val="00EC71CE"/>
    <w:rsid w:val="00ED1006"/>
    <w:rsid w:val="00ED3BAA"/>
    <w:rsid w:val="00ED60A0"/>
    <w:rsid w:val="00ED70B8"/>
    <w:rsid w:val="00EE0142"/>
    <w:rsid w:val="00EE580E"/>
    <w:rsid w:val="00EF089C"/>
    <w:rsid w:val="00EF18FE"/>
    <w:rsid w:val="00EF22E7"/>
    <w:rsid w:val="00EF309F"/>
    <w:rsid w:val="00EF318B"/>
    <w:rsid w:val="00EF36E3"/>
    <w:rsid w:val="00EF37D9"/>
    <w:rsid w:val="00EF3B8D"/>
    <w:rsid w:val="00EF3D3D"/>
    <w:rsid w:val="00EF4CCF"/>
    <w:rsid w:val="00EF557A"/>
    <w:rsid w:val="00EF5787"/>
    <w:rsid w:val="00EF60D0"/>
    <w:rsid w:val="00EF68D4"/>
    <w:rsid w:val="00F005D7"/>
    <w:rsid w:val="00F00E59"/>
    <w:rsid w:val="00F0105F"/>
    <w:rsid w:val="00F02357"/>
    <w:rsid w:val="00F03964"/>
    <w:rsid w:val="00F03A39"/>
    <w:rsid w:val="00F04F21"/>
    <w:rsid w:val="00F0528D"/>
    <w:rsid w:val="00F06C67"/>
    <w:rsid w:val="00F06DFD"/>
    <w:rsid w:val="00F071D1"/>
    <w:rsid w:val="00F07533"/>
    <w:rsid w:val="00F076B7"/>
    <w:rsid w:val="00F10629"/>
    <w:rsid w:val="00F10FEA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30828"/>
    <w:rsid w:val="00F312B4"/>
    <w:rsid w:val="00F313D6"/>
    <w:rsid w:val="00F3248F"/>
    <w:rsid w:val="00F33917"/>
    <w:rsid w:val="00F35EF0"/>
    <w:rsid w:val="00F3637B"/>
    <w:rsid w:val="00F37D14"/>
    <w:rsid w:val="00F40D27"/>
    <w:rsid w:val="00F40F0C"/>
    <w:rsid w:val="00F42092"/>
    <w:rsid w:val="00F442E0"/>
    <w:rsid w:val="00F472C4"/>
    <w:rsid w:val="00F4766C"/>
    <w:rsid w:val="00F507D1"/>
    <w:rsid w:val="00F50B2C"/>
    <w:rsid w:val="00F519CE"/>
    <w:rsid w:val="00F51ADA"/>
    <w:rsid w:val="00F52A15"/>
    <w:rsid w:val="00F52FBF"/>
    <w:rsid w:val="00F53665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C2B"/>
    <w:rsid w:val="00F651BE"/>
    <w:rsid w:val="00F658F7"/>
    <w:rsid w:val="00F66584"/>
    <w:rsid w:val="00F66A10"/>
    <w:rsid w:val="00F67F53"/>
    <w:rsid w:val="00F703BE"/>
    <w:rsid w:val="00F71F69"/>
    <w:rsid w:val="00F72B36"/>
    <w:rsid w:val="00F72B72"/>
    <w:rsid w:val="00F743E8"/>
    <w:rsid w:val="00F74BB9"/>
    <w:rsid w:val="00F750F5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56A"/>
    <w:rsid w:val="00F90C12"/>
    <w:rsid w:val="00F90F03"/>
    <w:rsid w:val="00F90F8D"/>
    <w:rsid w:val="00F91EFA"/>
    <w:rsid w:val="00F92782"/>
    <w:rsid w:val="00F93AA9"/>
    <w:rsid w:val="00F96985"/>
    <w:rsid w:val="00F97838"/>
    <w:rsid w:val="00FA2BB3"/>
    <w:rsid w:val="00FA48E3"/>
    <w:rsid w:val="00FA5367"/>
    <w:rsid w:val="00FA5CCA"/>
    <w:rsid w:val="00FA61AB"/>
    <w:rsid w:val="00FA7407"/>
    <w:rsid w:val="00FA75BD"/>
    <w:rsid w:val="00FA7A28"/>
    <w:rsid w:val="00FB3614"/>
    <w:rsid w:val="00FB3784"/>
    <w:rsid w:val="00FB3C64"/>
    <w:rsid w:val="00FB43BC"/>
    <w:rsid w:val="00FB4B8C"/>
    <w:rsid w:val="00FB4C80"/>
    <w:rsid w:val="00FB4FAE"/>
    <w:rsid w:val="00FB5D6D"/>
    <w:rsid w:val="00FB6A6A"/>
    <w:rsid w:val="00FB70FB"/>
    <w:rsid w:val="00FB7FEF"/>
    <w:rsid w:val="00FC1033"/>
    <w:rsid w:val="00FC1134"/>
    <w:rsid w:val="00FC2246"/>
    <w:rsid w:val="00FC691F"/>
    <w:rsid w:val="00FC7429"/>
    <w:rsid w:val="00FC7B2D"/>
    <w:rsid w:val="00FD07F6"/>
    <w:rsid w:val="00FD1253"/>
    <w:rsid w:val="00FD16C1"/>
    <w:rsid w:val="00FD1CA5"/>
    <w:rsid w:val="00FD1E74"/>
    <w:rsid w:val="00FD1EC8"/>
    <w:rsid w:val="00FD2BF2"/>
    <w:rsid w:val="00FD47ED"/>
    <w:rsid w:val="00FD74DB"/>
    <w:rsid w:val="00FD758B"/>
    <w:rsid w:val="00FD7660"/>
    <w:rsid w:val="00FE0655"/>
    <w:rsid w:val="00FE2365"/>
    <w:rsid w:val="00FE4A48"/>
    <w:rsid w:val="00FE4C7B"/>
    <w:rsid w:val="00FE5B28"/>
    <w:rsid w:val="00FE6371"/>
    <w:rsid w:val="00FE7336"/>
    <w:rsid w:val="00FE787C"/>
    <w:rsid w:val="00FF0C93"/>
    <w:rsid w:val="00FF45A5"/>
    <w:rsid w:val="00FF4C45"/>
    <w:rsid w:val="00FF5C91"/>
    <w:rsid w:val="00FF5D6E"/>
    <w:rsid w:val="00FF5F12"/>
    <w:rsid w:val="00FF6BA8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54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54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5436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table" w:styleId="TableGrid">
    <w:name w:val="Table Grid"/>
    <w:basedOn w:val="TableNormal"/>
    <w:rsid w:val="00611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schemas.microsoft.com/office/2006/documentManagement/types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67762A-BAD2-427A-85AB-B6633541D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DAA11-7146-4040-870C-7453F0AF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2019-10-04T09:59:00Z</dcterms:created>
  <dcterms:modified xsi:type="dcterms:W3CDTF">2019-10-05T01:33:00Z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